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16872" w14:textId="77777777" w:rsidR="00EF5A68" w:rsidRDefault="00EF5A68" w:rsidP="009576F3">
      <w:pPr>
        <w:spacing w:line="288" w:lineRule="auto"/>
        <w:jc w:val="center"/>
        <w:rPr>
          <w:rFonts w:asciiTheme="minorHAnsi" w:hAnsiTheme="minorHAnsi" w:cstheme="minorHAnsi"/>
          <w:b/>
          <w:bCs/>
        </w:rPr>
      </w:pPr>
    </w:p>
    <w:p w14:paraId="11318176" w14:textId="77777777" w:rsidR="00EF5A68" w:rsidRDefault="00EF5A68" w:rsidP="009576F3">
      <w:pPr>
        <w:spacing w:line="288" w:lineRule="auto"/>
        <w:jc w:val="center"/>
        <w:rPr>
          <w:rFonts w:asciiTheme="minorHAnsi" w:hAnsiTheme="minorHAnsi" w:cstheme="minorHAnsi"/>
          <w:b/>
          <w:bCs/>
        </w:rPr>
      </w:pPr>
    </w:p>
    <w:p w14:paraId="6F59FF5F" w14:textId="6CF97FB5" w:rsidR="009576F3" w:rsidRPr="009576F3" w:rsidRDefault="009576F3" w:rsidP="009576F3">
      <w:pPr>
        <w:spacing w:line="288" w:lineRule="auto"/>
        <w:jc w:val="center"/>
        <w:rPr>
          <w:rFonts w:asciiTheme="minorHAnsi" w:hAnsiTheme="minorHAnsi" w:cstheme="minorHAnsi"/>
          <w:b/>
          <w:bCs/>
        </w:rPr>
      </w:pPr>
      <w:r w:rsidRPr="009576F3">
        <w:rPr>
          <w:rFonts w:asciiTheme="minorHAnsi" w:hAnsiTheme="minorHAnsi" w:cstheme="minorHAnsi"/>
          <w:b/>
          <w:bCs/>
        </w:rPr>
        <w:t xml:space="preserve">La Federazione Nazionale dei Cavalieri del Lavoro </w:t>
      </w:r>
      <w:r w:rsidR="00E563CF">
        <w:rPr>
          <w:rFonts w:asciiTheme="minorHAnsi" w:hAnsiTheme="minorHAnsi" w:cstheme="minorHAnsi"/>
          <w:b/>
          <w:bCs/>
        </w:rPr>
        <w:t xml:space="preserve">- Gruppo Lombardo </w:t>
      </w:r>
      <w:r w:rsidRPr="009576F3">
        <w:rPr>
          <w:rFonts w:asciiTheme="minorHAnsi" w:hAnsiTheme="minorHAnsi" w:cstheme="minorHAnsi"/>
        </w:rPr>
        <w:t xml:space="preserve">ha promosso </w:t>
      </w:r>
      <w:r w:rsidR="006B2706">
        <w:rPr>
          <w:rFonts w:asciiTheme="minorHAnsi" w:hAnsiTheme="minorHAnsi" w:cstheme="minorHAnsi"/>
        </w:rPr>
        <w:t>l’</w:t>
      </w:r>
      <w:r w:rsidRPr="009576F3">
        <w:rPr>
          <w:rFonts w:asciiTheme="minorHAnsi" w:hAnsiTheme="minorHAnsi" w:cstheme="minorHAnsi"/>
        </w:rPr>
        <w:t>incontro</w:t>
      </w:r>
      <w:r w:rsidRPr="009576F3">
        <w:rPr>
          <w:rFonts w:asciiTheme="minorHAnsi" w:hAnsiTheme="minorHAnsi" w:cstheme="minorHAnsi"/>
          <w:b/>
          <w:bCs/>
        </w:rPr>
        <w:t xml:space="preserve"> </w:t>
      </w:r>
      <w:r w:rsidRPr="009576F3">
        <w:rPr>
          <w:rFonts w:asciiTheme="minorHAnsi" w:hAnsiTheme="minorHAnsi" w:cstheme="minorHAnsi"/>
        </w:rPr>
        <w:t xml:space="preserve">dedicato al tema della sostenibilità </w:t>
      </w:r>
      <w:r w:rsidRPr="009576F3">
        <w:rPr>
          <w:rFonts w:asciiTheme="minorHAnsi" w:hAnsiTheme="minorHAnsi" w:cstheme="minorHAnsi"/>
          <w:b/>
          <w:bCs/>
        </w:rPr>
        <w:t>“Fare meglio con Meno. Produzione responsabile”</w:t>
      </w:r>
    </w:p>
    <w:p w14:paraId="26F02439" w14:textId="6AA6DD04" w:rsidR="00DF57BB" w:rsidRDefault="00DF57BB" w:rsidP="00E30E7E">
      <w:pPr>
        <w:jc w:val="both"/>
        <w:rPr>
          <w:rFonts w:asciiTheme="minorHAnsi" w:hAnsiTheme="minorHAnsi" w:cstheme="minorHAnsi"/>
          <w:b/>
          <w:bCs/>
        </w:rPr>
      </w:pPr>
    </w:p>
    <w:p w14:paraId="183D1BB7" w14:textId="77777777" w:rsidR="009576F3" w:rsidRDefault="009576F3" w:rsidP="00E30E7E">
      <w:pPr>
        <w:jc w:val="both"/>
        <w:rPr>
          <w:rFonts w:asciiTheme="minorHAnsi" w:hAnsiTheme="minorHAnsi" w:cstheme="minorHAnsi"/>
          <w:b/>
          <w:bCs/>
        </w:rPr>
      </w:pPr>
    </w:p>
    <w:p w14:paraId="7F3CFFCE" w14:textId="13170B22" w:rsidR="00FA6339" w:rsidRDefault="00805A84" w:rsidP="00E30E7E">
      <w:pPr>
        <w:jc w:val="both"/>
        <w:rPr>
          <w:rFonts w:asciiTheme="minorHAnsi" w:hAnsiTheme="minorHAnsi" w:cstheme="minorHAnsi"/>
        </w:rPr>
      </w:pPr>
      <w:r w:rsidRPr="0084232D">
        <w:rPr>
          <w:rFonts w:asciiTheme="minorHAnsi" w:hAnsiTheme="minorHAnsi" w:cstheme="minorHAnsi"/>
          <w:b/>
          <w:bCs/>
        </w:rPr>
        <w:t>“Fare meglio con Meno. Produzione responsabile”,</w:t>
      </w:r>
      <w:r w:rsidRPr="0084232D">
        <w:rPr>
          <w:rFonts w:asciiTheme="minorHAnsi" w:hAnsiTheme="minorHAnsi" w:cstheme="minorHAnsi"/>
        </w:rPr>
        <w:t xml:space="preserve"> questo il tema </w:t>
      </w:r>
      <w:r w:rsidR="0084232D" w:rsidRPr="0084232D">
        <w:rPr>
          <w:rFonts w:asciiTheme="minorHAnsi" w:hAnsiTheme="minorHAnsi" w:cstheme="minorHAnsi"/>
        </w:rPr>
        <w:t>dell’evento</w:t>
      </w:r>
      <w:r w:rsidRPr="0084232D">
        <w:rPr>
          <w:rFonts w:asciiTheme="minorHAnsi" w:hAnsiTheme="minorHAnsi" w:cstheme="minorHAnsi"/>
        </w:rPr>
        <w:t xml:space="preserve"> dedicato alla sostenibilità e ospitato da </w:t>
      </w:r>
      <w:r w:rsidR="00243D68">
        <w:rPr>
          <w:rFonts w:asciiTheme="minorHAnsi" w:hAnsiTheme="minorHAnsi" w:cstheme="minorHAnsi"/>
        </w:rPr>
        <w:t>EUROJERSEY</w:t>
      </w:r>
      <w:r w:rsidRPr="0084232D">
        <w:rPr>
          <w:rFonts w:asciiTheme="minorHAnsi" w:hAnsiTheme="minorHAnsi" w:cstheme="minorHAnsi"/>
        </w:rPr>
        <w:t xml:space="preserve"> lo scorso 23 gennaio nella sua </w:t>
      </w:r>
      <w:r w:rsidR="00635070" w:rsidRPr="0084232D">
        <w:rPr>
          <w:rFonts w:asciiTheme="minorHAnsi" w:hAnsiTheme="minorHAnsi" w:cstheme="minorHAnsi"/>
        </w:rPr>
        <w:t xml:space="preserve">prestigiosa </w:t>
      </w:r>
      <w:r w:rsidRPr="0084232D">
        <w:rPr>
          <w:rFonts w:asciiTheme="minorHAnsi" w:hAnsiTheme="minorHAnsi" w:cstheme="minorHAnsi"/>
        </w:rPr>
        <w:t>sede a Caronno Pertusella, VA,</w:t>
      </w:r>
      <w:r w:rsidR="005A2508" w:rsidRPr="0084232D">
        <w:rPr>
          <w:rFonts w:asciiTheme="minorHAnsi" w:hAnsiTheme="minorHAnsi" w:cstheme="minorHAnsi"/>
        </w:rPr>
        <w:t xml:space="preserve"> realizzata con</w:t>
      </w:r>
      <w:r w:rsidR="00635070" w:rsidRPr="0084232D">
        <w:rPr>
          <w:rFonts w:asciiTheme="minorHAnsi" w:hAnsiTheme="minorHAnsi" w:cstheme="minorHAnsi"/>
        </w:rPr>
        <w:t xml:space="preserve"> l’arch.</w:t>
      </w:r>
      <w:r w:rsidR="005A2508" w:rsidRPr="0084232D">
        <w:rPr>
          <w:rFonts w:asciiTheme="minorHAnsi" w:hAnsiTheme="minorHAnsi" w:cstheme="minorHAnsi"/>
        </w:rPr>
        <w:t xml:space="preserve"> Antonio Citterio</w:t>
      </w:r>
      <w:r w:rsidR="00635070" w:rsidRPr="0084232D">
        <w:rPr>
          <w:rFonts w:asciiTheme="minorHAnsi" w:hAnsiTheme="minorHAnsi" w:cstheme="minorHAnsi"/>
        </w:rPr>
        <w:t xml:space="preserve"> come</w:t>
      </w:r>
      <w:r w:rsidR="005A2508" w:rsidRPr="0084232D">
        <w:rPr>
          <w:rFonts w:asciiTheme="minorHAnsi" w:hAnsiTheme="minorHAnsi" w:cstheme="minorHAnsi"/>
        </w:rPr>
        <w:t xml:space="preserve"> centro all’avanguardia nella ricerca e innovazione tessile e</w:t>
      </w:r>
      <w:r w:rsidR="00635070" w:rsidRPr="0084232D">
        <w:rPr>
          <w:rFonts w:asciiTheme="minorHAnsi" w:hAnsiTheme="minorHAnsi" w:cstheme="minorHAnsi"/>
        </w:rPr>
        <w:t xml:space="preserve"> oggi</w:t>
      </w:r>
      <w:r w:rsidR="005A2508" w:rsidRPr="0084232D">
        <w:rPr>
          <w:rFonts w:asciiTheme="minorHAnsi" w:hAnsiTheme="minorHAnsi" w:cstheme="minorHAnsi"/>
        </w:rPr>
        <w:t xml:space="preserve"> testimonianza</w:t>
      </w:r>
      <w:r w:rsidR="00635070" w:rsidRPr="0084232D">
        <w:rPr>
          <w:rFonts w:asciiTheme="minorHAnsi" w:hAnsiTheme="minorHAnsi" w:cstheme="minorHAnsi"/>
        </w:rPr>
        <w:t xml:space="preserve"> più che mai</w:t>
      </w:r>
      <w:r w:rsidR="005A2508" w:rsidRPr="0084232D">
        <w:rPr>
          <w:rFonts w:asciiTheme="minorHAnsi" w:hAnsiTheme="minorHAnsi" w:cstheme="minorHAnsi"/>
        </w:rPr>
        <w:t xml:space="preserve"> tangibile di un modo di produrre all’insegna della responsabilità sociale e ambientale.</w:t>
      </w:r>
    </w:p>
    <w:p w14:paraId="2967EDA6" w14:textId="77777777" w:rsidR="009576F3" w:rsidRPr="0084232D" w:rsidRDefault="009576F3" w:rsidP="00E30E7E">
      <w:pPr>
        <w:jc w:val="both"/>
        <w:rPr>
          <w:rFonts w:asciiTheme="minorHAnsi" w:hAnsiTheme="minorHAnsi" w:cstheme="minorHAnsi"/>
        </w:rPr>
      </w:pPr>
    </w:p>
    <w:p w14:paraId="66DF85EC" w14:textId="4A1257EE" w:rsidR="00635070" w:rsidRDefault="005A2508" w:rsidP="00E30E7E">
      <w:pPr>
        <w:jc w:val="both"/>
        <w:rPr>
          <w:rFonts w:asciiTheme="minorHAnsi" w:hAnsiTheme="minorHAnsi" w:cstheme="minorHAnsi"/>
        </w:rPr>
      </w:pPr>
      <w:r w:rsidRPr="0084232D">
        <w:rPr>
          <w:rFonts w:asciiTheme="minorHAnsi" w:hAnsiTheme="minorHAnsi" w:cstheme="minorHAnsi"/>
        </w:rPr>
        <w:t xml:space="preserve">Ad accogliere gli ospiti e </w:t>
      </w:r>
      <w:r w:rsidR="00635070" w:rsidRPr="0084232D">
        <w:rPr>
          <w:rFonts w:asciiTheme="minorHAnsi" w:hAnsiTheme="minorHAnsi" w:cstheme="minorHAnsi"/>
        </w:rPr>
        <w:t>presentare</w:t>
      </w:r>
      <w:r w:rsidRPr="0084232D">
        <w:rPr>
          <w:rFonts w:asciiTheme="minorHAnsi" w:hAnsiTheme="minorHAnsi" w:cstheme="minorHAnsi"/>
        </w:rPr>
        <w:t xml:space="preserve"> </w:t>
      </w:r>
      <w:r w:rsidR="00635070" w:rsidRPr="0084232D">
        <w:rPr>
          <w:rFonts w:asciiTheme="minorHAnsi" w:hAnsiTheme="minorHAnsi" w:cstheme="minorHAnsi"/>
        </w:rPr>
        <w:t xml:space="preserve">l’autorevole panel dei </w:t>
      </w:r>
      <w:r w:rsidRPr="0084232D">
        <w:rPr>
          <w:rFonts w:asciiTheme="minorHAnsi" w:hAnsiTheme="minorHAnsi" w:cstheme="minorHAnsi"/>
        </w:rPr>
        <w:t xml:space="preserve">relatori e i loro interventi la </w:t>
      </w:r>
      <w:r w:rsidR="003A3CFB" w:rsidRPr="0084232D">
        <w:rPr>
          <w:rFonts w:asciiTheme="minorHAnsi" w:hAnsiTheme="minorHAnsi" w:cstheme="minorHAnsi"/>
        </w:rPr>
        <w:t>Presidente</w:t>
      </w:r>
      <w:r w:rsidRPr="0084232D">
        <w:rPr>
          <w:rFonts w:asciiTheme="minorHAnsi" w:hAnsiTheme="minorHAnsi" w:cstheme="minorHAnsi"/>
        </w:rPr>
        <w:t xml:space="preserve"> della Federazione Nazionale Cavalieri del Lavoro - gruppo lombardo, </w:t>
      </w:r>
      <w:r w:rsidR="003A3CFB" w:rsidRPr="0084232D">
        <w:rPr>
          <w:rFonts w:asciiTheme="minorHAnsi" w:hAnsiTheme="minorHAnsi" w:cstheme="minorHAnsi"/>
          <w:b/>
          <w:bCs/>
        </w:rPr>
        <w:t>Laura Colnaghi Calissoni</w:t>
      </w:r>
      <w:r w:rsidRPr="0084232D">
        <w:rPr>
          <w:rFonts w:asciiTheme="minorHAnsi" w:hAnsiTheme="minorHAnsi" w:cstheme="minorHAnsi"/>
          <w:b/>
          <w:bCs/>
        </w:rPr>
        <w:t xml:space="preserve"> </w:t>
      </w:r>
      <w:r w:rsidRPr="0084232D">
        <w:rPr>
          <w:rFonts w:asciiTheme="minorHAnsi" w:hAnsiTheme="minorHAnsi" w:cstheme="minorHAnsi"/>
        </w:rPr>
        <w:t xml:space="preserve">in qualità di Presidente del gruppo Carvico di cui </w:t>
      </w:r>
      <w:r w:rsidR="00243D68">
        <w:rPr>
          <w:rFonts w:asciiTheme="minorHAnsi" w:hAnsiTheme="minorHAnsi" w:cstheme="minorHAnsi"/>
        </w:rPr>
        <w:t>EUROJERSEY</w:t>
      </w:r>
      <w:r w:rsidRPr="0084232D">
        <w:rPr>
          <w:rFonts w:asciiTheme="minorHAnsi" w:hAnsiTheme="minorHAnsi" w:cstheme="minorHAnsi"/>
        </w:rPr>
        <w:t xml:space="preserve"> fa parte.</w:t>
      </w:r>
    </w:p>
    <w:p w14:paraId="0C12DA7E" w14:textId="77777777" w:rsidR="006B2706" w:rsidRDefault="006B2706" w:rsidP="00E30E7E">
      <w:pPr>
        <w:jc w:val="both"/>
        <w:rPr>
          <w:rFonts w:asciiTheme="minorHAnsi" w:hAnsiTheme="minorHAnsi" w:cstheme="minorHAnsi"/>
        </w:rPr>
      </w:pPr>
    </w:p>
    <w:p w14:paraId="0CFF2808" w14:textId="310DD8C5" w:rsidR="009576F3" w:rsidRDefault="009576F3" w:rsidP="009576F3">
      <w:pPr>
        <w:jc w:val="center"/>
        <w:rPr>
          <w:rFonts w:asciiTheme="minorHAnsi" w:hAnsiTheme="minorHAnsi" w:cstheme="minorHAnsi"/>
        </w:rPr>
      </w:pPr>
      <w:r>
        <w:rPr>
          <w:rFonts w:asciiTheme="minorHAnsi" w:hAnsiTheme="minorHAnsi" w:cstheme="minorHAnsi"/>
          <w:noProof/>
        </w:rPr>
        <w:drawing>
          <wp:inline distT="0" distB="0" distL="0" distR="0" wp14:anchorId="7B41D1EF" wp14:editId="506B5C83">
            <wp:extent cx="3771900" cy="2513885"/>
            <wp:effectExtent l="0" t="0" r="0" b="1270"/>
            <wp:docPr id="2073049494" name="Immagine 1" descr="Immagine che contiene vestiti, persona, abito, mu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49494" name="Immagine 1" descr="Immagine che contiene vestiti, persona, abito, mur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87730" cy="2524435"/>
                    </a:xfrm>
                    <a:prstGeom prst="rect">
                      <a:avLst/>
                    </a:prstGeom>
                  </pic:spPr>
                </pic:pic>
              </a:graphicData>
            </a:graphic>
          </wp:inline>
        </w:drawing>
      </w:r>
    </w:p>
    <w:p w14:paraId="161B5162" w14:textId="77777777" w:rsidR="009576F3" w:rsidRDefault="009576F3" w:rsidP="00E30E7E">
      <w:pPr>
        <w:jc w:val="both"/>
        <w:rPr>
          <w:rFonts w:asciiTheme="minorHAnsi" w:hAnsiTheme="minorHAnsi" w:cstheme="minorHAnsi"/>
        </w:rPr>
      </w:pPr>
    </w:p>
    <w:p w14:paraId="61AF768B" w14:textId="5411103B" w:rsidR="003A3CFB" w:rsidRPr="0084232D" w:rsidRDefault="00635070" w:rsidP="00E30E7E">
      <w:pPr>
        <w:jc w:val="both"/>
        <w:rPr>
          <w:rFonts w:asciiTheme="minorHAnsi" w:hAnsiTheme="minorHAnsi" w:cstheme="minorHAnsi"/>
        </w:rPr>
      </w:pPr>
      <w:r w:rsidRPr="0084232D">
        <w:rPr>
          <w:rFonts w:asciiTheme="minorHAnsi" w:hAnsiTheme="minorHAnsi" w:cstheme="minorHAnsi"/>
        </w:rPr>
        <w:t xml:space="preserve">Come da </w:t>
      </w:r>
      <w:r w:rsidR="00E47811">
        <w:rPr>
          <w:rFonts w:asciiTheme="minorHAnsi" w:hAnsiTheme="minorHAnsi" w:cstheme="minorHAnsi"/>
        </w:rPr>
        <w:t>programma</w:t>
      </w:r>
      <w:r w:rsidRPr="0084232D">
        <w:rPr>
          <w:rFonts w:asciiTheme="minorHAnsi" w:hAnsiTheme="minorHAnsi" w:cstheme="minorHAnsi"/>
        </w:rPr>
        <w:t xml:space="preserve">, </w:t>
      </w:r>
      <w:r w:rsidR="00D31EED" w:rsidRPr="0084232D">
        <w:rPr>
          <w:rFonts w:asciiTheme="minorHAnsi" w:hAnsiTheme="minorHAnsi" w:cstheme="minorHAnsi"/>
        </w:rPr>
        <w:t xml:space="preserve">l’incontro ha visto </w:t>
      </w:r>
      <w:r w:rsidRPr="0084232D">
        <w:rPr>
          <w:rFonts w:asciiTheme="minorHAnsi" w:hAnsiTheme="minorHAnsi" w:cstheme="minorHAnsi"/>
        </w:rPr>
        <w:t xml:space="preserve">il </w:t>
      </w:r>
      <w:r w:rsidR="00496122" w:rsidRPr="0084232D">
        <w:rPr>
          <w:rFonts w:asciiTheme="minorHAnsi" w:hAnsiTheme="minorHAnsi" w:cstheme="minorHAnsi"/>
          <w:b/>
          <w:bCs/>
          <w:color w:val="000000"/>
          <w:bdr w:val="none" w:sz="0" w:space="0" w:color="auto" w:frame="1"/>
          <w:shd w:val="clear" w:color="auto" w:fill="FFFFFF"/>
        </w:rPr>
        <w:t xml:space="preserve">Cav. Lav. </w:t>
      </w:r>
      <w:r w:rsidR="003A3CFB" w:rsidRPr="0084232D">
        <w:rPr>
          <w:rFonts w:asciiTheme="minorHAnsi" w:hAnsiTheme="minorHAnsi" w:cstheme="minorHAnsi"/>
          <w:b/>
          <w:bCs/>
          <w:color w:val="000000"/>
          <w:bdr w:val="none" w:sz="0" w:space="0" w:color="auto" w:frame="1"/>
          <w:shd w:val="clear" w:color="auto" w:fill="FFFFFF"/>
        </w:rPr>
        <w:t>Marco Tronchetti Provera</w:t>
      </w:r>
      <w:r w:rsidR="00496122" w:rsidRPr="0084232D">
        <w:rPr>
          <w:rFonts w:asciiTheme="minorHAnsi" w:hAnsiTheme="minorHAnsi" w:cstheme="minorHAnsi"/>
          <w:color w:val="000000"/>
          <w:bdr w:val="none" w:sz="0" w:space="0" w:color="auto" w:frame="1"/>
          <w:shd w:val="clear" w:color="auto" w:fill="FFFFFF"/>
        </w:rPr>
        <w:t xml:space="preserve">, </w:t>
      </w:r>
      <w:r w:rsidR="00496122" w:rsidRPr="0084232D">
        <w:rPr>
          <w:rFonts w:asciiTheme="minorHAnsi" w:hAnsiTheme="minorHAnsi" w:cstheme="minorHAnsi"/>
        </w:rPr>
        <w:t>Vice Presidente Esecutivo Pirelli &amp; C. SpA</w:t>
      </w:r>
      <w:r w:rsidR="00D31EED" w:rsidRPr="0084232D">
        <w:rPr>
          <w:rFonts w:asciiTheme="minorHAnsi" w:hAnsiTheme="minorHAnsi" w:cstheme="minorHAnsi"/>
        </w:rPr>
        <w:t>,</w:t>
      </w:r>
      <w:r w:rsidR="00496122" w:rsidRPr="0084232D">
        <w:rPr>
          <w:rFonts w:asciiTheme="minorHAnsi" w:hAnsiTheme="minorHAnsi" w:cstheme="minorHAnsi"/>
        </w:rPr>
        <w:t xml:space="preserve"> </w:t>
      </w:r>
      <w:r w:rsidR="00D31EED" w:rsidRPr="0084232D">
        <w:rPr>
          <w:rFonts w:asciiTheme="minorHAnsi" w:hAnsiTheme="minorHAnsi" w:cstheme="minorHAnsi"/>
        </w:rPr>
        <w:t xml:space="preserve">trattare </w:t>
      </w:r>
      <w:r w:rsidRPr="0084232D">
        <w:rPr>
          <w:rFonts w:asciiTheme="minorHAnsi" w:hAnsiTheme="minorHAnsi" w:cstheme="minorHAnsi"/>
        </w:rPr>
        <w:t xml:space="preserve">il tema </w:t>
      </w:r>
      <w:r w:rsidR="00496122" w:rsidRPr="0084232D">
        <w:rPr>
          <w:rFonts w:asciiTheme="minorHAnsi" w:hAnsiTheme="minorHAnsi" w:cstheme="minorHAnsi"/>
        </w:rPr>
        <w:t xml:space="preserve"> </w:t>
      </w:r>
      <w:r w:rsidRPr="0084232D">
        <w:rPr>
          <w:rFonts w:asciiTheme="minorHAnsi" w:hAnsiTheme="minorHAnsi" w:cstheme="minorHAnsi"/>
        </w:rPr>
        <w:t>“La sostenibilità di impresa come driver di business oltre la scelta etica”</w:t>
      </w:r>
      <w:r w:rsidR="00D31EED" w:rsidRPr="0084232D">
        <w:rPr>
          <w:rFonts w:asciiTheme="minorHAnsi" w:hAnsiTheme="minorHAnsi" w:cstheme="minorHAnsi"/>
        </w:rPr>
        <w:t xml:space="preserve">, </w:t>
      </w:r>
      <w:r w:rsidR="003A3CFB" w:rsidRPr="0084232D">
        <w:rPr>
          <w:rFonts w:asciiTheme="minorHAnsi" w:hAnsiTheme="minorHAnsi" w:cstheme="minorHAnsi"/>
          <w:b/>
          <w:bCs/>
          <w:color w:val="000000"/>
          <w:bdr w:val="none" w:sz="0" w:space="0" w:color="auto" w:frame="1"/>
          <w:shd w:val="clear" w:color="auto" w:fill="FFFFFF"/>
        </w:rPr>
        <w:t>Dario Fabbri</w:t>
      </w:r>
      <w:r w:rsidR="00496122" w:rsidRPr="0084232D">
        <w:rPr>
          <w:rFonts w:asciiTheme="minorHAnsi" w:hAnsiTheme="minorHAnsi" w:cstheme="minorHAnsi"/>
          <w:b/>
          <w:bCs/>
          <w:color w:val="000000"/>
          <w:bdr w:val="none" w:sz="0" w:space="0" w:color="auto" w:frame="1"/>
          <w:shd w:val="clear" w:color="auto" w:fill="FFFFFF"/>
        </w:rPr>
        <w:t>,</w:t>
      </w:r>
      <w:r w:rsidR="00496122" w:rsidRPr="0084232D">
        <w:rPr>
          <w:rFonts w:asciiTheme="minorHAnsi" w:hAnsiTheme="minorHAnsi" w:cstheme="minorHAnsi"/>
          <w:color w:val="000000"/>
          <w:bdr w:val="none" w:sz="0" w:space="0" w:color="auto" w:frame="1"/>
          <w:shd w:val="clear" w:color="auto" w:fill="FFFFFF"/>
        </w:rPr>
        <w:t xml:space="preserve"> </w:t>
      </w:r>
      <w:r w:rsidR="0049574C" w:rsidRPr="0084232D">
        <w:rPr>
          <w:rFonts w:asciiTheme="minorHAnsi" w:hAnsiTheme="minorHAnsi" w:cstheme="minorHAnsi"/>
        </w:rPr>
        <w:t>giornalista analista e geopolitico</w:t>
      </w:r>
      <w:r w:rsidR="00D31EED" w:rsidRPr="0084232D">
        <w:rPr>
          <w:rFonts w:asciiTheme="minorHAnsi" w:hAnsiTheme="minorHAnsi" w:cstheme="minorHAnsi"/>
        </w:rPr>
        <w:t>,</w:t>
      </w:r>
      <w:r w:rsidRPr="0084232D">
        <w:rPr>
          <w:rFonts w:asciiTheme="minorHAnsi" w:hAnsiTheme="minorHAnsi" w:cstheme="minorHAnsi"/>
        </w:rPr>
        <w:t xml:space="preserve"> </w:t>
      </w:r>
      <w:r w:rsidR="00D31EED" w:rsidRPr="0084232D">
        <w:rPr>
          <w:rFonts w:asciiTheme="minorHAnsi" w:hAnsiTheme="minorHAnsi" w:cstheme="minorHAnsi"/>
        </w:rPr>
        <w:t xml:space="preserve">su </w:t>
      </w:r>
      <w:r w:rsidR="00496122" w:rsidRPr="0084232D">
        <w:rPr>
          <w:rFonts w:asciiTheme="minorHAnsi" w:hAnsiTheme="minorHAnsi" w:cstheme="minorHAnsi"/>
        </w:rPr>
        <w:t>“</w:t>
      </w:r>
      <w:r w:rsidR="003A3CFB" w:rsidRPr="0084232D">
        <w:rPr>
          <w:rFonts w:asciiTheme="minorHAnsi" w:hAnsiTheme="minorHAnsi" w:cstheme="minorHAnsi"/>
        </w:rPr>
        <w:t>Il vantaggio geopolitico dei paesi che investono nella sostenibilità</w:t>
      </w:r>
      <w:r w:rsidR="00496122" w:rsidRPr="0084232D">
        <w:rPr>
          <w:rFonts w:asciiTheme="minorHAnsi" w:hAnsiTheme="minorHAnsi" w:cstheme="minorHAnsi"/>
        </w:rPr>
        <w:t>”</w:t>
      </w:r>
      <w:r w:rsidR="00D31EED" w:rsidRPr="0084232D">
        <w:rPr>
          <w:rFonts w:asciiTheme="minorHAnsi" w:hAnsiTheme="minorHAnsi" w:cstheme="minorHAnsi"/>
        </w:rPr>
        <w:t xml:space="preserve"> e </w:t>
      </w:r>
      <w:r w:rsidR="003A3CFB" w:rsidRPr="0084232D">
        <w:rPr>
          <w:rFonts w:asciiTheme="minorHAnsi" w:hAnsiTheme="minorHAnsi" w:cstheme="minorHAnsi"/>
          <w:b/>
          <w:bCs/>
          <w:color w:val="000000"/>
          <w:bdr w:val="none" w:sz="0" w:space="0" w:color="auto" w:frame="1"/>
          <w:shd w:val="clear" w:color="auto" w:fill="FFFFFF"/>
        </w:rPr>
        <w:t>Stefano Micelli</w:t>
      </w:r>
      <w:r w:rsidR="0049574C" w:rsidRPr="0084232D">
        <w:rPr>
          <w:rFonts w:asciiTheme="minorHAnsi" w:hAnsiTheme="minorHAnsi" w:cstheme="minorHAnsi"/>
          <w:color w:val="000000"/>
          <w:bdr w:val="none" w:sz="0" w:space="0" w:color="auto" w:frame="1"/>
          <w:shd w:val="clear" w:color="auto" w:fill="FFFFFF"/>
        </w:rPr>
        <w:t xml:space="preserve">, </w:t>
      </w:r>
      <w:r w:rsidR="0049574C" w:rsidRPr="0084232D">
        <w:rPr>
          <w:rFonts w:asciiTheme="minorHAnsi" w:hAnsiTheme="minorHAnsi" w:cstheme="minorHAnsi"/>
        </w:rPr>
        <w:t>Professore di Economia e Gestione delle Imprese all’Università Ca’ Foscari Venezia</w:t>
      </w:r>
      <w:r w:rsidR="00D31EED" w:rsidRPr="0084232D">
        <w:rPr>
          <w:rFonts w:asciiTheme="minorHAnsi" w:hAnsiTheme="minorHAnsi" w:cstheme="minorHAnsi"/>
        </w:rPr>
        <w:t xml:space="preserve">, illustrare </w:t>
      </w:r>
      <w:r w:rsidR="0049574C" w:rsidRPr="0084232D">
        <w:rPr>
          <w:rFonts w:asciiTheme="minorHAnsi" w:hAnsiTheme="minorHAnsi" w:cstheme="minorHAnsi"/>
        </w:rPr>
        <w:t>“</w:t>
      </w:r>
      <w:r w:rsidR="003A3CFB" w:rsidRPr="0084232D">
        <w:rPr>
          <w:rFonts w:asciiTheme="minorHAnsi" w:hAnsiTheme="minorHAnsi" w:cstheme="minorHAnsi"/>
          <w:color w:val="000000"/>
          <w:bdr w:val="none" w:sz="0" w:space="0" w:color="auto" w:frame="1"/>
          <w:shd w:val="clear" w:color="auto" w:fill="FFFFFF"/>
        </w:rPr>
        <w:t xml:space="preserve">Il </w:t>
      </w:r>
      <w:r w:rsidR="003A3CFB" w:rsidRPr="0084232D">
        <w:rPr>
          <w:rFonts w:asciiTheme="minorHAnsi" w:hAnsiTheme="minorHAnsi" w:cstheme="minorHAnsi"/>
          <w:color w:val="000000"/>
          <w:spacing w:val="11"/>
          <w:shd w:val="clear" w:color="auto" w:fill="FFFFFF"/>
        </w:rPr>
        <w:t xml:space="preserve">green deal </w:t>
      </w:r>
      <w:r w:rsidR="003A3CFB" w:rsidRPr="0084232D">
        <w:rPr>
          <w:rFonts w:asciiTheme="minorHAnsi" w:hAnsiTheme="minorHAnsi" w:cstheme="minorHAnsi"/>
        </w:rPr>
        <w:t>europeo come impegno di un’economia più competitiva ed efficiente</w:t>
      </w:r>
      <w:r w:rsidR="0049574C" w:rsidRPr="0084232D">
        <w:rPr>
          <w:rFonts w:asciiTheme="minorHAnsi" w:hAnsiTheme="minorHAnsi" w:cstheme="minorHAnsi"/>
        </w:rPr>
        <w:t>”</w:t>
      </w:r>
      <w:r w:rsidR="00D31EED" w:rsidRPr="0084232D">
        <w:rPr>
          <w:rFonts w:asciiTheme="minorHAnsi" w:hAnsiTheme="minorHAnsi" w:cstheme="minorHAnsi"/>
        </w:rPr>
        <w:t>.</w:t>
      </w:r>
    </w:p>
    <w:p w14:paraId="30DF9CFA" w14:textId="77777777" w:rsidR="008875E0" w:rsidRDefault="008875E0" w:rsidP="00DF57BB">
      <w:pPr>
        <w:jc w:val="both"/>
        <w:rPr>
          <w:rFonts w:asciiTheme="minorHAnsi" w:hAnsiTheme="minorHAnsi" w:cstheme="minorHAnsi"/>
        </w:rPr>
      </w:pPr>
    </w:p>
    <w:p w14:paraId="5BF3BBAD" w14:textId="189DA3AB" w:rsidR="00DF57BB" w:rsidRPr="00E47811" w:rsidRDefault="006B2706" w:rsidP="00DF57BB">
      <w:pPr>
        <w:jc w:val="both"/>
        <w:rPr>
          <w:rFonts w:asciiTheme="minorHAnsi" w:hAnsiTheme="minorHAnsi" w:cstheme="minorHAnsi"/>
        </w:rPr>
      </w:pPr>
      <w:r>
        <w:rPr>
          <w:rFonts w:asciiTheme="minorHAnsi" w:hAnsiTheme="minorHAnsi" w:cstheme="minorHAnsi"/>
        </w:rPr>
        <w:lastRenderedPageBreak/>
        <w:t xml:space="preserve">In sintesi, </w:t>
      </w:r>
      <w:r w:rsidR="00DF57BB" w:rsidRPr="00DF57BB">
        <w:rPr>
          <w:rFonts w:asciiTheme="minorHAnsi" w:hAnsiTheme="minorHAnsi" w:cstheme="minorHAnsi"/>
          <w:b/>
          <w:bCs/>
          <w:lang w:eastAsia="en-US"/>
        </w:rPr>
        <w:t>Laura Colnaghi Calissoni</w:t>
      </w:r>
      <w:r>
        <w:rPr>
          <w:rFonts w:asciiTheme="minorHAnsi" w:hAnsiTheme="minorHAnsi" w:cstheme="minorHAnsi"/>
          <w:lang w:eastAsia="en-US"/>
        </w:rPr>
        <w:t xml:space="preserve"> ha motivato l’</w:t>
      </w:r>
      <w:r w:rsidR="008875E0">
        <w:rPr>
          <w:rFonts w:asciiTheme="minorHAnsi" w:hAnsiTheme="minorHAnsi" w:cstheme="minorHAnsi"/>
          <w:lang w:eastAsia="en-US"/>
        </w:rPr>
        <w:t>incontro</w:t>
      </w:r>
      <w:r>
        <w:rPr>
          <w:rFonts w:asciiTheme="minorHAnsi" w:hAnsiTheme="minorHAnsi" w:cstheme="minorHAnsi"/>
          <w:lang w:eastAsia="en-US"/>
        </w:rPr>
        <w:t xml:space="preserve"> con</w:t>
      </w:r>
      <w:r w:rsidR="00E47811">
        <w:rPr>
          <w:rFonts w:asciiTheme="minorHAnsi" w:hAnsiTheme="minorHAnsi" w:cstheme="minorHAnsi"/>
          <w:lang w:eastAsia="en-US"/>
        </w:rPr>
        <w:t xml:space="preserve"> “</w:t>
      </w:r>
      <w:r>
        <w:rPr>
          <w:rFonts w:asciiTheme="minorHAnsi" w:hAnsiTheme="minorHAnsi" w:cstheme="minorHAnsi"/>
          <w:lang w:eastAsia="en-US"/>
          <w14:ligatures w14:val="standardContextual"/>
        </w:rPr>
        <w:t>l</w:t>
      </w:r>
      <w:r w:rsidR="00DF57BB" w:rsidRPr="00DF57BB">
        <w:rPr>
          <w:rFonts w:asciiTheme="minorHAnsi" w:hAnsiTheme="minorHAnsi" w:cstheme="minorHAnsi"/>
          <w:lang w:eastAsia="en-US"/>
          <w14:ligatures w14:val="standardContextual"/>
        </w:rPr>
        <w:t xml:space="preserve">a decisione di trattare il tema della sostenibilità in un sito produttivo come </w:t>
      </w:r>
      <w:r w:rsidR="00A206B5">
        <w:rPr>
          <w:rFonts w:asciiTheme="minorHAnsi" w:hAnsiTheme="minorHAnsi" w:cstheme="minorHAnsi"/>
          <w:lang w:eastAsia="en-US"/>
          <w14:ligatures w14:val="standardContextual"/>
        </w:rPr>
        <w:t xml:space="preserve">EUROJERSEY </w:t>
      </w:r>
      <w:r w:rsidR="00DF57BB" w:rsidRPr="00DF57BB">
        <w:rPr>
          <w:rFonts w:asciiTheme="minorHAnsi" w:hAnsiTheme="minorHAnsi" w:cstheme="minorHAnsi"/>
          <w:lang w:eastAsia="en-US"/>
          <w14:ligatures w14:val="standardContextual"/>
        </w:rPr>
        <w:t>riguarda l’importanza di mantenere la produzione in Italia in modo più responsabile. La sostenibilità va oltre i luoghi comuni e diventa una scelta anche dal punto imprenditoriale, politico ed economico. In questo particolare periodo storico che stiamo vivendo, l’impegno delle aziende deve essere un modello di business più resilente.</w:t>
      </w:r>
      <w:r w:rsidR="00E47811">
        <w:rPr>
          <w:rFonts w:asciiTheme="minorHAnsi" w:hAnsiTheme="minorHAnsi" w:cstheme="minorHAnsi"/>
        </w:rPr>
        <w:t xml:space="preserve"> </w:t>
      </w:r>
      <w:r w:rsidR="00DF57BB" w:rsidRPr="00DF57BB">
        <w:rPr>
          <w:rFonts w:asciiTheme="minorHAnsi" w:hAnsiTheme="minorHAnsi" w:cstheme="minorHAnsi"/>
          <w:color w:val="000000"/>
          <w:shd w:val="clear" w:color="auto" w:fill="FFFFFF"/>
          <w:lang w:eastAsia="en-US"/>
          <w14:ligatures w14:val="standardContextual"/>
        </w:rPr>
        <w:t>Le aziende, insieme a stati, governi e cittadini, sono chiamate a fare la propria parte con una responsabilità considerevole. </w:t>
      </w:r>
    </w:p>
    <w:p w14:paraId="3073CF77" w14:textId="77777777" w:rsidR="00DF57BB" w:rsidRPr="00DF57BB" w:rsidRDefault="00DF57BB" w:rsidP="00DF57BB">
      <w:pPr>
        <w:jc w:val="both"/>
        <w:rPr>
          <w:rFonts w:asciiTheme="minorHAnsi" w:hAnsiTheme="minorHAnsi" w:cstheme="minorHAnsi"/>
          <w:shd w:val="clear" w:color="auto" w:fill="FFFFFF"/>
          <w:lang w:eastAsia="en-US"/>
          <w14:ligatures w14:val="standardContextual"/>
        </w:rPr>
      </w:pPr>
      <w:r w:rsidRPr="00DF57BB">
        <w:rPr>
          <w:rFonts w:asciiTheme="minorHAnsi" w:hAnsiTheme="minorHAnsi" w:cstheme="minorHAnsi"/>
          <w:color w:val="000000"/>
          <w:shd w:val="clear" w:color="auto" w:fill="FFFFFF"/>
          <w:lang w:eastAsia="en-US"/>
          <w14:ligatures w14:val="standardContextual"/>
        </w:rPr>
        <w:t>Oggi più che mai, il sostentamento dell’impresa deve essere attento all’ambiente, al benessere sociale e a una governance equa e lungimirante con l’obiettivo di generare valore nel medio e lungo periodo”.</w:t>
      </w:r>
    </w:p>
    <w:p w14:paraId="65EAC61F" w14:textId="77777777" w:rsidR="00DF57BB" w:rsidRPr="00DF57BB" w:rsidRDefault="00DF57BB" w:rsidP="00DF57BB">
      <w:pPr>
        <w:jc w:val="both"/>
        <w:rPr>
          <w:rFonts w:asciiTheme="minorHAnsi" w:hAnsiTheme="minorHAnsi" w:cstheme="minorHAnsi"/>
          <w:lang w:eastAsia="en-US"/>
        </w:rPr>
      </w:pPr>
    </w:p>
    <w:p w14:paraId="7ABF6E72" w14:textId="4DF649E7" w:rsidR="00DF57BB" w:rsidRPr="00DF57BB" w:rsidRDefault="00DF57BB" w:rsidP="00DF57BB">
      <w:pPr>
        <w:jc w:val="both"/>
        <w:rPr>
          <w:rFonts w:asciiTheme="minorHAnsi" w:hAnsiTheme="minorHAnsi" w:cstheme="minorHAnsi"/>
          <w:lang w:eastAsia="en-US"/>
        </w:rPr>
      </w:pPr>
      <w:r w:rsidRPr="00DF57BB">
        <w:rPr>
          <w:rFonts w:asciiTheme="minorHAnsi" w:hAnsiTheme="minorHAnsi" w:cstheme="minorHAnsi"/>
          <w:b/>
          <w:bCs/>
          <w:lang w:eastAsia="en-US"/>
        </w:rPr>
        <w:t>Marco Tronchetti Provera</w:t>
      </w:r>
      <w:r w:rsidR="006B2706">
        <w:rPr>
          <w:rFonts w:asciiTheme="minorHAnsi" w:hAnsiTheme="minorHAnsi" w:cstheme="minorHAnsi"/>
          <w:lang w:eastAsia="en-US"/>
        </w:rPr>
        <w:t xml:space="preserve"> conferma che </w:t>
      </w:r>
      <w:r w:rsidRPr="00DF57BB">
        <w:rPr>
          <w:rFonts w:asciiTheme="minorHAnsi" w:hAnsiTheme="minorHAnsi" w:cstheme="minorHAnsi"/>
          <w:lang w:eastAsia="en-US"/>
        </w:rPr>
        <w:t xml:space="preserve">“il mondo delle imprese sta facendo relativamente bene: la focalizzazione sulla governance, la trasparenza, la sicurezza sul lavoro e l’ambiente è diventata parte della cultura di impresa. La sostenibilità nel mondo di oggi e ancora di più sul mondo di domani sarà un grosso </w:t>
      </w:r>
      <w:proofErr w:type="spellStart"/>
      <w:r w:rsidRPr="00DF57BB">
        <w:rPr>
          <w:rFonts w:asciiTheme="minorHAnsi" w:hAnsiTheme="minorHAnsi" w:cstheme="minorHAnsi"/>
          <w:lang w:eastAsia="en-US"/>
        </w:rPr>
        <w:t>discriming</w:t>
      </w:r>
      <w:proofErr w:type="spellEnd"/>
      <w:r w:rsidRPr="00DF57BB">
        <w:rPr>
          <w:rFonts w:asciiTheme="minorHAnsi" w:hAnsiTheme="minorHAnsi" w:cstheme="minorHAnsi"/>
          <w:lang w:eastAsia="en-US"/>
        </w:rPr>
        <w:t xml:space="preserve"> fra le aziende e guardando avanti diventerà un elemento competitivo sempre più importante”.</w:t>
      </w:r>
    </w:p>
    <w:p w14:paraId="1CFD0DCB" w14:textId="77777777" w:rsidR="00DF57BB" w:rsidRPr="00DF57BB" w:rsidRDefault="00DF57BB" w:rsidP="00DF57BB">
      <w:pPr>
        <w:jc w:val="both"/>
        <w:rPr>
          <w:rFonts w:asciiTheme="minorHAnsi" w:hAnsiTheme="minorHAnsi" w:cstheme="minorHAnsi"/>
          <w:lang w:eastAsia="en-US"/>
        </w:rPr>
      </w:pPr>
    </w:p>
    <w:p w14:paraId="3306DA52" w14:textId="56A2CB0A" w:rsidR="00DF57BB" w:rsidRPr="00DF57BB" w:rsidRDefault="00DF57BB" w:rsidP="00DF57BB">
      <w:pPr>
        <w:jc w:val="both"/>
        <w:rPr>
          <w:rFonts w:asciiTheme="minorHAnsi" w:hAnsiTheme="minorHAnsi" w:cstheme="minorHAnsi"/>
          <w:lang w:eastAsia="en-US"/>
        </w:rPr>
      </w:pPr>
      <w:r w:rsidRPr="00DF57BB">
        <w:rPr>
          <w:rFonts w:asciiTheme="minorHAnsi" w:hAnsiTheme="minorHAnsi" w:cstheme="minorHAnsi"/>
          <w:b/>
          <w:bCs/>
          <w:lang w:eastAsia="en-US"/>
        </w:rPr>
        <w:t>Dario Fabbri</w:t>
      </w:r>
      <w:r w:rsidR="006B2706">
        <w:rPr>
          <w:rFonts w:asciiTheme="minorHAnsi" w:hAnsiTheme="minorHAnsi" w:cstheme="minorHAnsi"/>
          <w:b/>
          <w:bCs/>
          <w:lang w:eastAsia="en-US"/>
        </w:rPr>
        <w:t xml:space="preserve"> </w:t>
      </w:r>
      <w:r w:rsidR="006B2706">
        <w:rPr>
          <w:rFonts w:asciiTheme="minorHAnsi" w:hAnsiTheme="minorHAnsi" w:cstheme="minorHAnsi"/>
          <w:lang w:eastAsia="en-US"/>
        </w:rPr>
        <w:t xml:space="preserve">ha fatto il punto sul fatto che </w:t>
      </w:r>
      <w:r w:rsidRPr="00DF57BB">
        <w:rPr>
          <w:rFonts w:asciiTheme="minorHAnsi" w:hAnsiTheme="minorHAnsi" w:cstheme="minorHAnsi"/>
          <w:lang w:eastAsia="en-US"/>
        </w:rPr>
        <w:t>“si pensa che la transizione ecologica conduca all’indipendenza energetica quindi passare dal fossile alle rinnovabili ci dovrebbe rendere strategicamente indipendenti. In realtà non ci renderà indipendenti. Qualcuno pagherà la transizione ma vale talmente la pena perseguirla che conviene anche pagarla. C’è un delta molto grande fra Occidente e il resto del mondo. Noi occidentali essendoci sviluppati nella storia prima degli altri siamo quelli che hanno inquinato il mondo più di tutti, senza nasconderci e adesso pretendiamo un’efficienza decisiva su questi temi da parte di quei paesi che invece hanno avuto la rivoluzione industriale più tarda della nostra e che oggi inquinano anche più di noi. Il vantaggio dei paesi che investono nella sostenibilità è che vivono meglio.”</w:t>
      </w:r>
    </w:p>
    <w:p w14:paraId="28F250C2" w14:textId="77777777" w:rsidR="00DF57BB" w:rsidRPr="00DF57BB" w:rsidRDefault="00DF57BB" w:rsidP="00DF57BB">
      <w:pPr>
        <w:jc w:val="both"/>
        <w:rPr>
          <w:rFonts w:asciiTheme="minorHAnsi" w:hAnsiTheme="minorHAnsi" w:cstheme="minorHAnsi"/>
          <w:lang w:eastAsia="en-US"/>
        </w:rPr>
      </w:pPr>
    </w:p>
    <w:p w14:paraId="7310FB90" w14:textId="0C1F0065" w:rsidR="00DF57BB" w:rsidRPr="00DF57BB" w:rsidRDefault="00DF57BB" w:rsidP="00DF57BB">
      <w:pPr>
        <w:jc w:val="both"/>
        <w:rPr>
          <w:rFonts w:asciiTheme="minorHAnsi" w:hAnsiTheme="minorHAnsi" w:cstheme="minorHAnsi"/>
          <w:lang w:eastAsia="en-US"/>
        </w:rPr>
      </w:pPr>
      <w:r w:rsidRPr="00DF57BB">
        <w:rPr>
          <w:rFonts w:asciiTheme="minorHAnsi" w:hAnsiTheme="minorHAnsi" w:cstheme="minorHAnsi"/>
          <w:b/>
          <w:bCs/>
          <w:lang w:eastAsia="en-US"/>
        </w:rPr>
        <w:t>Stefano Micelli</w:t>
      </w:r>
      <w:r w:rsidR="006B2706">
        <w:rPr>
          <w:rFonts w:asciiTheme="minorHAnsi" w:hAnsiTheme="minorHAnsi" w:cstheme="minorHAnsi"/>
          <w:lang w:eastAsia="en-US"/>
        </w:rPr>
        <w:t xml:space="preserve"> afferma che </w:t>
      </w:r>
      <w:r w:rsidRPr="00DF57BB">
        <w:rPr>
          <w:rFonts w:asciiTheme="minorHAnsi" w:hAnsiTheme="minorHAnsi" w:cstheme="minorHAnsi"/>
          <w:lang w:eastAsia="en-US"/>
        </w:rPr>
        <w:t>“nel nostro settore non possiamo limitarci a riflettere sulla sostenibilità in termini di compliance, i parametri europei sono importantissimi. Noi dobbiamo accettare la sfida tecnologica ma dobbiamo portare una nostra idea di sostenibilità con una lettura anche sociale e culturale senza la quale rimaniamo un po’ orfani di questa cultura del made in Italy che ci ha consentito di crescere a livello internazionale.”</w:t>
      </w:r>
    </w:p>
    <w:p w14:paraId="6D8FC263" w14:textId="77777777" w:rsidR="00DF57BB" w:rsidRPr="00DF57BB" w:rsidRDefault="00DF57BB" w:rsidP="00DF57BB">
      <w:pPr>
        <w:jc w:val="both"/>
        <w:rPr>
          <w:rFonts w:asciiTheme="minorHAnsi" w:hAnsiTheme="minorHAnsi" w:cstheme="minorHAnsi"/>
          <w:lang w:eastAsia="en-US"/>
        </w:rPr>
      </w:pPr>
    </w:p>
    <w:p w14:paraId="3F215291" w14:textId="4BF759C1" w:rsidR="00DF57BB" w:rsidRPr="00DF57BB" w:rsidRDefault="00DF57BB" w:rsidP="00DF57BB">
      <w:pPr>
        <w:jc w:val="both"/>
        <w:rPr>
          <w:rFonts w:asciiTheme="minorHAnsi" w:hAnsiTheme="minorHAnsi" w:cstheme="minorHAnsi"/>
          <w:lang w:eastAsia="en-US"/>
        </w:rPr>
      </w:pPr>
      <w:r w:rsidRPr="00DF57BB">
        <w:rPr>
          <w:rFonts w:asciiTheme="minorHAnsi" w:hAnsiTheme="minorHAnsi" w:cstheme="minorHAnsi"/>
          <w:b/>
          <w:bCs/>
          <w:lang w:eastAsia="en-US"/>
        </w:rPr>
        <w:t>Andrea Crespi</w:t>
      </w:r>
      <w:r w:rsidR="006B2706">
        <w:rPr>
          <w:rFonts w:asciiTheme="minorHAnsi" w:hAnsiTheme="minorHAnsi" w:cstheme="minorHAnsi"/>
          <w:lang w:eastAsia="en-US"/>
        </w:rPr>
        <w:t xml:space="preserve"> conclude che </w:t>
      </w:r>
      <w:r w:rsidRPr="00DF57BB">
        <w:rPr>
          <w:rFonts w:asciiTheme="minorHAnsi" w:hAnsiTheme="minorHAnsi" w:cstheme="minorHAnsi"/>
          <w:lang w:eastAsia="en-US"/>
        </w:rPr>
        <w:t>“abbiamo sicuramente bisogno di mettere in lineale nostre imprese che non necessariamente parlano tessile per un mondo diverso dove dobbiamo pensare di metterci tutti intorno a un tavolo. La collaborazione fra le aziende va oltre il tessile. Possiamo pensare insieme ad esempio come uno scarto per un’azienda possa diventare risorsa. Non necessariamente circolarità significa far ritornare un capo di abbigliamento in filato, può essere ma può anche diventare materia prima o seconda per creare qualcosa di diverso.”</w:t>
      </w:r>
    </w:p>
    <w:p w14:paraId="3C7DC524" w14:textId="2654DBEA" w:rsidR="00D31EED" w:rsidRDefault="00D31EED" w:rsidP="00E30E7E">
      <w:pPr>
        <w:jc w:val="both"/>
        <w:rPr>
          <w:rFonts w:asciiTheme="minorHAnsi" w:hAnsiTheme="minorHAnsi" w:cstheme="minorHAnsi"/>
        </w:rPr>
      </w:pPr>
    </w:p>
    <w:p w14:paraId="10C54984" w14:textId="77777777" w:rsidR="009576F3" w:rsidRDefault="009576F3" w:rsidP="00E30E7E">
      <w:pPr>
        <w:jc w:val="both"/>
        <w:rPr>
          <w:rFonts w:asciiTheme="minorHAnsi" w:hAnsiTheme="minorHAnsi" w:cstheme="minorHAnsi"/>
        </w:rPr>
      </w:pPr>
    </w:p>
    <w:p w14:paraId="116A4877" w14:textId="57497599" w:rsidR="009576F3" w:rsidRPr="0084232D" w:rsidRDefault="009576F3" w:rsidP="009576F3">
      <w:pPr>
        <w:jc w:val="center"/>
        <w:rPr>
          <w:rFonts w:asciiTheme="minorHAnsi" w:hAnsiTheme="minorHAnsi" w:cstheme="minorHAnsi"/>
        </w:rPr>
      </w:pPr>
      <w:r>
        <w:rPr>
          <w:rFonts w:asciiTheme="minorHAnsi" w:hAnsiTheme="minorHAnsi" w:cstheme="minorHAnsi"/>
          <w:noProof/>
        </w:rPr>
        <w:drawing>
          <wp:inline distT="0" distB="0" distL="0" distR="0" wp14:anchorId="3831650B" wp14:editId="264F922E">
            <wp:extent cx="5101536" cy="2638425"/>
            <wp:effectExtent l="0" t="0" r="4445" b="0"/>
            <wp:docPr id="434619648" name="Immagine 2" descr="Immagine che contiene vestiti, uomo, persona, inter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19648" name="Immagine 2" descr="Immagine che contiene vestiti, uomo, persona, interno&#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2698" cy="2639026"/>
                    </a:xfrm>
                    <a:prstGeom prst="rect">
                      <a:avLst/>
                    </a:prstGeom>
                  </pic:spPr>
                </pic:pic>
              </a:graphicData>
            </a:graphic>
          </wp:inline>
        </w:drawing>
      </w:r>
    </w:p>
    <w:p w14:paraId="3FFD81AE" w14:textId="77777777" w:rsidR="009576F3" w:rsidRDefault="009576F3" w:rsidP="00E30E7E">
      <w:pPr>
        <w:jc w:val="both"/>
        <w:rPr>
          <w:rFonts w:asciiTheme="minorHAnsi" w:hAnsiTheme="minorHAnsi" w:cstheme="minorHAnsi"/>
        </w:rPr>
      </w:pPr>
    </w:p>
    <w:p w14:paraId="1D75D977" w14:textId="202C53EF" w:rsidR="00DC6716" w:rsidRPr="0084232D" w:rsidRDefault="00D31EED" w:rsidP="00E30E7E">
      <w:pPr>
        <w:jc w:val="both"/>
        <w:rPr>
          <w:rFonts w:asciiTheme="minorHAnsi" w:hAnsiTheme="minorHAnsi" w:cstheme="minorHAnsi"/>
          <w:color w:val="000000"/>
          <w:bdr w:val="none" w:sz="0" w:space="0" w:color="auto" w:frame="1"/>
          <w:shd w:val="clear" w:color="auto" w:fill="FFFFFF"/>
        </w:rPr>
      </w:pPr>
      <w:r w:rsidRPr="0084232D">
        <w:rPr>
          <w:rFonts w:asciiTheme="minorHAnsi" w:hAnsiTheme="minorHAnsi" w:cstheme="minorHAnsi"/>
        </w:rPr>
        <w:t xml:space="preserve">Al dibattito è seguita una visita ai </w:t>
      </w:r>
      <w:r w:rsidR="003A3CFB" w:rsidRPr="0084232D">
        <w:rPr>
          <w:rFonts w:asciiTheme="minorHAnsi" w:hAnsiTheme="minorHAnsi" w:cstheme="minorHAnsi"/>
          <w:color w:val="000000"/>
          <w:bdr w:val="none" w:sz="0" w:space="0" w:color="auto" w:frame="1"/>
          <w:shd w:val="clear" w:color="auto" w:fill="FFFFFF"/>
        </w:rPr>
        <w:t>repart</w:t>
      </w:r>
      <w:r w:rsidR="00E17F06" w:rsidRPr="0084232D">
        <w:rPr>
          <w:rFonts w:asciiTheme="minorHAnsi" w:hAnsiTheme="minorHAnsi" w:cstheme="minorHAnsi"/>
          <w:color w:val="000000"/>
          <w:bdr w:val="none" w:sz="0" w:space="0" w:color="auto" w:frame="1"/>
          <w:shd w:val="clear" w:color="auto" w:fill="FFFFFF"/>
        </w:rPr>
        <w:t>i</w:t>
      </w:r>
      <w:r w:rsidR="003A3CFB" w:rsidRPr="0084232D">
        <w:rPr>
          <w:rFonts w:asciiTheme="minorHAnsi" w:hAnsiTheme="minorHAnsi" w:cstheme="minorHAnsi"/>
          <w:color w:val="000000"/>
          <w:bdr w:val="none" w:sz="0" w:space="0" w:color="auto" w:frame="1"/>
          <w:shd w:val="clear" w:color="auto" w:fill="FFFFFF"/>
        </w:rPr>
        <w:t xml:space="preserve"> Ricerca &amp; Sviluppo e Ufficio Stile</w:t>
      </w:r>
      <w:r w:rsidRPr="0084232D">
        <w:rPr>
          <w:rFonts w:asciiTheme="minorHAnsi" w:hAnsiTheme="minorHAnsi" w:cstheme="minorHAnsi"/>
          <w:color w:val="000000"/>
          <w:bdr w:val="none" w:sz="0" w:space="0" w:color="auto" w:frame="1"/>
          <w:shd w:val="clear" w:color="auto" w:fill="FFFFFF"/>
        </w:rPr>
        <w:t xml:space="preserve"> con </w:t>
      </w:r>
      <w:r w:rsidR="00E30E7E" w:rsidRPr="0084232D">
        <w:rPr>
          <w:rFonts w:asciiTheme="minorHAnsi" w:hAnsiTheme="minorHAnsi" w:cstheme="minorHAnsi"/>
        </w:rPr>
        <w:t>la c</w:t>
      </w:r>
      <w:r w:rsidR="003A3CFB" w:rsidRPr="0084232D">
        <w:rPr>
          <w:rFonts w:asciiTheme="minorHAnsi" w:hAnsiTheme="minorHAnsi" w:cstheme="minorHAnsi"/>
          <w:color w:val="000000"/>
          <w:bdr w:val="none" w:sz="0" w:space="0" w:color="auto" w:frame="1"/>
          <w:shd w:val="clear" w:color="auto" w:fill="FFFFFF"/>
        </w:rPr>
        <w:t xml:space="preserve">hiusura </w:t>
      </w:r>
      <w:r w:rsidR="0049574C" w:rsidRPr="0084232D">
        <w:rPr>
          <w:rFonts w:asciiTheme="minorHAnsi" w:hAnsiTheme="minorHAnsi" w:cstheme="minorHAnsi"/>
          <w:color w:val="000000"/>
          <w:bdr w:val="none" w:sz="0" w:space="0" w:color="auto" w:frame="1"/>
          <w:shd w:val="clear" w:color="auto" w:fill="FFFFFF"/>
        </w:rPr>
        <w:t>dei lavori</w:t>
      </w:r>
      <w:r w:rsidR="003A3CFB" w:rsidRPr="0084232D">
        <w:rPr>
          <w:rFonts w:asciiTheme="minorHAnsi" w:hAnsiTheme="minorHAnsi" w:cstheme="minorHAnsi"/>
          <w:color w:val="000000"/>
          <w:bdr w:val="none" w:sz="0" w:space="0" w:color="auto" w:frame="1"/>
          <w:shd w:val="clear" w:color="auto" w:fill="FFFFFF"/>
        </w:rPr>
        <w:t xml:space="preserve"> a cura di </w:t>
      </w:r>
      <w:r w:rsidR="003A3CFB" w:rsidRPr="0084232D">
        <w:rPr>
          <w:rFonts w:asciiTheme="minorHAnsi" w:hAnsiTheme="minorHAnsi" w:cstheme="minorHAnsi"/>
          <w:b/>
          <w:bCs/>
          <w:color w:val="000000"/>
          <w:bdr w:val="none" w:sz="0" w:space="0" w:color="auto" w:frame="1"/>
          <w:shd w:val="clear" w:color="auto" w:fill="FFFFFF"/>
        </w:rPr>
        <w:t>Andrea Crespi</w:t>
      </w:r>
      <w:r w:rsidR="003A3CFB" w:rsidRPr="0084232D">
        <w:rPr>
          <w:rFonts w:asciiTheme="minorHAnsi" w:hAnsiTheme="minorHAnsi" w:cstheme="minorHAnsi"/>
          <w:color w:val="000000"/>
          <w:bdr w:val="none" w:sz="0" w:space="0" w:color="auto" w:frame="1"/>
          <w:shd w:val="clear" w:color="auto" w:fill="FFFFFF"/>
        </w:rPr>
        <w:t xml:space="preserve"> Direttore Generale di </w:t>
      </w:r>
      <w:r w:rsidR="00A206B5">
        <w:rPr>
          <w:rFonts w:asciiTheme="minorHAnsi" w:hAnsiTheme="minorHAnsi" w:cstheme="minorHAnsi"/>
          <w:color w:val="000000"/>
          <w:bdr w:val="none" w:sz="0" w:space="0" w:color="auto" w:frame="1"/>
          <w:shd w:val="clear" w:color="auto" w:fill="FFFFFF"/>
        </w:rPr>
        <w:t>EUROJERSEY</w:t>
      </w:r>
      <w:r w:rsidR="00E30E7E" w:rsidRPr="0084232D">
        <w:rPr>
          <w:rFonts w:asciiTheme="minorHAnsi" w:hAnsiTheme="minorHAnsi" w:cstheme="minorHAnsi"/>
          <w:color w:val="000000"/>
          <w:bdr w:val="none" w:sz="0" w:space="0" w:color="auto" w:frame="1"/>
          <w:shd w:val="clear" w:color="auto" w:fill="FFFFFF"/>
        </w:rPr>
        <w:t>.</w:t>
      </w:r>
    </w:p>
    <w:p w14:paraId="287A35D7" w14:textId="77777777" w:rsidR="00E30E7E" w:rsidRPr="00E30E7E" w:rsidRDefault="00E30E7E" w:rsidP="00E30E7E">
      <w:pPr>
        <w:jc w:val="both"/>
        <w:rPr>
          <w:rFonts w:asciiTheme="minorHAnsi" w:hAnsiTheme="minorHAnsi" w:cstheme="minorHAnsi"/>
          <w:sz w:val="22"/>
          <w:szCs w:val="22"/>
        </w:rPr>
      </w:pPr>
    </w:p>
    <w:p w14:paraId="19FC3260" w14:textId="410B87A5" w:rsidR="0084232D" w:rsidRPr="0084232D" w:rsidRDefault="0084232D" w:rsidP="0084232D">
      <w:pPr>
        <w:jc w:val="both"/>
        <w:rPr>
          <w:rFonts w:asciiTheme="minorHAnsi" w:hAnsiTheme="minorHAnsi" w:cstheme="minorHAnsi"/>
        </w:rPr>
      </w:pPr>
      <w:r w:rsidRPr="0084232D">
        <w:rPr>
          <w:rFonts w:asciiTheme="minorHAnsi" w:hAnsiTheme="minorHAnsi" w:cstheme="minorHAnsi"/>
        </w:rPr>
        <w:t xml:space="preserve">Un incontro che si è rilevato un </w:t>
      </w:r>
      <w:r>
        <w:rPr>
          <w:rFonts w:asciiTheme="minorHAnsi" w:hAnsiTheme="minorHAnsi" w:cstheme="minorHAnsi"/>
        </w:rPr>
        <w:t>prezioso</w:t>
      </w:r>
      <w:r w:rsidRPr="0084232D">
        <w:rPr>
          <w:rFonts w:asciiTheme="minorHAnsi" w:hAnsiTheme="minorHAnsi" w:cstheme="minorHAnsi"/>
        </w:rPr>
        <w:t xml:space="preserve"> momento di confronto fra alcuni protagonisti dell’imprenditoria italiana</w:t>
      </w:r>
      <w:r w:rsidR="006B2706">
        <w:rPr>
          <w:rFonts w:asciiTheme="minorHAnsi" w:hAnsiTheme="minorHAnsi" w:cstheme="minorHAnsi"/>
        </w:rPr>
        <w:t>. A</w:t>
      </w:r>
      <w:r w:rsidRPr="0084232D">
        <w:rPr>
          <w:rFonts w:asciiTheme="minorHAnsi" w:hAnsiTheme="minorHAnsi" w:cstheme="minorHAnsi"/>
        </w:rPr>
        <w:t xml:space="preserve"> partire dalla propria esperienza </w:t>
      </w:r>
      <w:r w:rsidR="006B2706">
        <w:rPr>
          <w:rFonts w:asciiTheme="minorHAnsi" w:hAnsiTheme="minorHAnsi" w:cstheme="minorHAnsi"/>
        </w:rPr>
        <w:t>si è</w:t>
      </w:r>
      <w:r w:rsidRPr="0084232D">
        <w:rPr>
          <w:rFonts w:asciiTheme="minorHAnsi" w:hAnsiTheme="minorHAnsi" w:cstheme="minorHAnsi"/>
        </w:rPr>
        <w:t xml:space="preserve"> parlato delle grandi opportunità di un approccio alla produzione consapevole e rispettoso del pianeta, delle persone, nonché del futuro di tutti.</w:t>
      </w:r>
    </w:p>
    <w:p w14:paraId="75F3FE1C" w14:textId="77777777" w:rsidR="00DC6716" w:rsidRPr="00E30E7E" w:rsidRDefault="00DC6716" w:rsidP="00D85DC6">
      <w:pPr>
        <w:pStyle w:val="Corpodeltesto3"/>
        <w:spacing w:line="288" w:lineRule="auto"/>
        <w:jc w:val="both"/>
        <w:rPr>
          <w:rFonts w:asciiTheme="minorHAnsi" w:hAnsiTheme="minorHAnsi" w:cstheme="minorHAnsi"/>
          <w:szCs w:val="22"/>
        </w:rPr>
      </w:pPr>
    </w:p>
    <w:p w14:paraId="281D0337" w14:textId="481CB27E" w:rsidR="00440C2C" w:rsidRPr="00D85DC6" w:rsidRDefault="00440C2C" w:rsidP="00D85DC6">
      <w:pPr>
        <w:spacing w:line="288" w:lineRule="auto"/>
        <w:rPr>
          <w:rFonts w:ascii="Arial" w:hAnsi="Arial" w:cs="Arial"/>
          <w:sz w:val="22"/>
          <w:szCs w:val="22"/>
        </w:rPr>
      </w:pPr>
    </w:p>
    <w:sectPr w:rsidR="00440C2C" w:rsidRPr="00D85DC6" w:rsidSect="00D85DC6">
      <w:headerReference w:type="default" r:id="rId9"/>
      <w:footerReference w:type="default" r:id="rId10"/>
      <w:pgSz w:w="11906" w:h="16838"/>
      <w:pgMar w:top="3225" w:right="1558" w:bottom="899" w:left="1560" w:header="708"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71885" w14:textId="77777777" w:rsidR="0030623E" w:rsidRDefault="0030623E">
      <w:r>
        <w:separator/>
      </w:r>
    </w:p>
  </w:endnote>
  <w:endnote w:type="continuationSeparator" w:id="0">
    <w:p w14:paraId="67B606D2" w14:textId="77777777" w:rsidR="0030623E" w:rsidRDefault="00306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D679" w14:textId="77777777" w:rsidR="0030623E" w:rsidRPr="00390CFD" w:rsidRDefault="0030623E" w:rsidP="0008369E">
    <w:pPr>
      <w:tabs>
        <w:tab w:val="center" w:pos="4819"/>
        <w:tab w:val="right" w:pos="9638"/>
      </w:tabs>
      <w:jc w:val="center"/>
      <w:rPr>
        <w:sz w:val="20"/>
        <w:szCs w:val="20"/>
      </w:rPr>
    </w:pPr>
    <w:r w:rsidRPr="00390CFD">
      <w:rPr>
        <w:sz w:val="20"/>
        <w:szCs w:val="20"/>
      </w:rPr>
      <w:t>Segreteria: Via Gianni Mazzocchi, 1/3 - 20089 Rozzano (MI)-Sede Legale: Via Zendrini 18 - 20147 Milano</w:t>
    </w:r>
  </w:p>
  <w:p w14:paraId="5C5CA171" w14:textId="77777777" w:rsidR="0030623E" w:rsidRPr="00390CFD" w:rsidRDefault="0030623E" w:rsidP="0008369E">
    <w:pPr>
      <w:tabs>
        <w:tab w:val="center" w:pos="4819"/>
        <w:tab w:val="right" w:pos="9638"/>
      </w:tabs>
      <w:jc w:val="center"/>
      <w:rPr>
        <w:color w:val="333333"/>
        <w:sz w:val="20"/>
        <w:szCs w:val="20"/>
      </w:rPr>
    </w:pPr>
    <w:r w:rsidRPr="00390CFD">
      <w:rPr>
        <w:sz w:val="20"/>
        <w:szCs w:val="20"/>
      </w:rPr>
      <w:t xml:space="preserve">Tel. +39 02 82472581 +39 02 82472582 </w:t>
    </w:r>
    <w:r w:rsidRPr="00390CFD">
      <w:rPr>
        <w:color w:val="333333"/>
        <w:sz w:val="20"/>
        <w:szCs w:val="20"/>
      </w:rPr>
      <w:t xml:space="preserve">E-mail </w:t>
    </w:r>
    <w:hyperlink r:id="rId1" w:history="1">
      <w:r w:rsidRPr="00390CFD">
        <w:rPr>
          <w:color w:val="333333"/>
          <w:sz w:val="20"/>
          <w:szCs w:val="20"/>
          <w:u w:val="single"/>
        </w:rPr>
        <w:t>cavalieridellavoro@gruppolombardo.it</w:t>
      </w:r>
    </w:hyperlink>
  </w:p>
  <w:p w14:paraId="0F4C645A" w14:textId="77777777" w:rsidR="0030623E" w:rsidRPr="00D529E5" w:rsidRDefault="0030623E" w:rsidP="002D0DCB">
    <w:pPr>
      <w:pStyle w:val="Pidipagina"/>
      <w:jc w:val="center"/>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7741B" w14:textId="77777777" w:rsidR="0030623E" w:rsidRDefault="0030623E">
      <w:r>
        <w:separator/>
      </w:r>
    </w:p>
  </w:footnote>
  <w:footnote w:type="continuationSeparator" w:id="0">
    <w:p w14:paraId="42EAA1EA" w14:textId="77777777" w:rsidR="0030623E" w:rsidRDefault="00306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B606C" w14:textId="77777777" w:rsidR="0030623E" w:rsidRPr="00F462C4" w:rsidRDefault="0030623E" w:rsidP="002D0DCB">
    <w:pPr>
      <w:pStyle w:val="Intestazione"/>
      <w:jc w:val="center"/>
      <w:rPr>
        <w:i/>
        <w:color w:val="C0C0C0"/>
      </w:rPr>
    </w:pPr>
    <w:r w:rsidRPr="00F462C4">
      <w:rPr>
        <w:i/>
        <w:noProof/>
        <w:color w:val="C0C0C0"/>
      </w:rPr>
      <w:drawing>
        <wp:inline distT="0" distB="0" distL="0" distR="0" wp14:anchorId="697F5FBB" wp14:editId="56886C83">
          <wp:extent cx="1724025" cy="1677429"/>
          <wp:effectExtent l="19050" t="0" r="0" b="0"/>
          <wp:docPr id="1213900587" name="Immagine 1213900587" descr="Z:\VARIE\Logo Cav Verde Gug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VARIE\Logo Cav Verde Guglia.jpg"/>
                  <pic:cNvPicPr>
                    <a:picLocks noChangeAspect="1" noChangeArrowheads="1"/>
                  </pic:cNvPicPr>
                </pic:nvPicPr>
                <pic:blipFill>
                  <a:blip r:embed="rId1"/>
                  <a:srcRect/>
                  <a:stretch>
                    <a:fillRect/>
                  </a:stretch>
                </pic:blipFill>
                <pic:spPr bwMode="auto">
                  <a:xfrm>
                    <a:off x="0" y="0"/>
                    <a:ext cx="1725129" cy="1678504"/>
                  </a:xfrm>
                  <a:prstGeom prst="rect">
                    <a:avLst/>
                  </a:prstGeom>
                  <a:noFill/>
                  <a:ln w="9525">
                    <a:noFill/>
                    <a:miter lim="800000"/>
                    <a:headEnd/>
                    <a:tailEnd/>
                  </a:ln>
                </pic:spPr>
              </pic:pic>
            </a:graphicData>
          </a:graphic>
        </wp:inline>
      </w:drawing>
    </w:r>
  </w:p>
  <w:p w14:paraId="55FEDF8E" w14:textId="4E67D8AA" w:rsidR="0030623E" w:rsidRPr="00F462C4" w:rsidRDefault="0030623E" w:rsidP="00091184">
    <w:pPr>
      <w:tabs>
        <w:tab w:val="left" w:pos="6120"/>
      </w:tabs>
      <w:jc w:val="both"/>
      <w:rPr>
        <w:rFonts w:ascii="Arial" w:hAnsi="Arial" w:cs="Arial"/>
        <w:i/>
        <w:color w:val="8080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374"/>
    <w:multiLevelType w:val="hybridMultilevel"/>
    <w:tmpl w:val="DE68D06C"/>
    <w:lvl w:ilvl="0" w:tplc="14F2F530">
      <w:start w:val="16"/>
      <w:numFmt w:val="bullet"/>
      <w:lvlText w:val="-"/>
      <w:lvlJc w:val="left"/>
      <w:pPr>
        <w:ind w:left="720" w:hanging="360"/>
      </w:pPr>
      <w:rPr>
        <w:rFonts w:ascii="Calibri" w:eastAsia="Calibri" w:hAnsi="Calibri" w:cs="Calibri" w:hint="default"/>
        <w:color w:val="00000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10D607B5"/>
    <w:multiLevelType w:val="hybridMultilevel"/>
    <w:tmpl w:val="01709C84"/>
    <w:lvl w:ilvl="0" w:tplc="1E96A5BE">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767229D"/>
    <w:multiLevelType w:val="hybridMultilevel"/>
    <w:tmpl w:val="4604574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3C803463"/>
    <w:multiLevelType w:val="hybridMultilevel"/>
    <w:tmpl w:val="9822BA0A"/>
    <w:lvl w:ilvl="0" w:tplc="411AF38A">
      <w:numFmt w:val="bullet"/>
      <w:lvlText w:val="-"/>
      <w:lvlJc w:val="left"/>
      <w:pPr>
        <w:ind w:left="720" w:hanging="360"/>
      </w:pPr>
      <w:rPr>
        <w:rFonts w:ascii="Roboto" w:eastAsia="Calibri" w:hAnsi="Roboto"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568079034">
    <w:abstractNumId w:val="2"/>
  </w:num>
  <w:num w:numId="2" w16cid:durableId="1502500612">
    <w:abstractNumId w:val="1"/>
  </w:num>
  <w:num w:numId="3" w16cid:durableId="1184393016">
    <w:abstractNumId w:val="3"/>
  </w:num>
  <w:num w:numId="4" w16cid:durableId="87897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ocumentProtection w:edit="readOnly" w:enforcement="0"/>
  <w:defaultTabStop w:val="708"/>
  <w:hyphenationZone w:val="283"/>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DCB"/>
    <w:rsid w:val="0001447D"/>
    <w:rsid w:val="00015AB4"/>
    <w:rsid w:val="00017D4E"/>
    <w:rsid w:val="000548AA"/>
    <w:rsid w:val="00064DA7"/>
    <w:rsid w:val="00070AC3"/>
    <w:rsid w:val="00070B46"/>
    <w:rsid w:val="0007216F"/>
    <w:rsid w:val="0007336C"/>
    <w:rsid w:val="00080EAB"/>
    <w:rsid w:val="0008369E"/>
    <w:rsid w:val="00087AB9"/>
    <w:rsid w:val="00090DF2"/>
    <w:rsid w:val="00091184"/>
    <w:rsid w:val="000942CE"/>
    <w:rsid w:val="000958A6"/>
    <w:rsid w:val="00095C07"/>
    <w:rsid w:val="000A52BB"/>
    <w:rsid w:val="000C7B0B"/>
    <w:rsid w:val="00127A18"/>
    <w:rsid w:val="001407B0"/>
    <w:rsid w:val="0015069B"/>
    <w:rsid w:val="001524FE"/>
    <w:rsid w:val="00161240"/>
    <w:rsid w:val="001B5BDB"/>
    <w:rsid w:val="001B6DB5"/>
    <w:rsid w:val="001C041F"/>
    <w:rsid w:val="001E7D3D"/>
    <w:rsid w:val="002046AA"/>
    <w:rsid w:val="00206684"/>
    <w:rsid w:val="00221CC8"/>
    <w:rsid w:val="002267E5"/>
    <w:rsid w:val="0023597E"/>
    <w:rsid w:val="00243D68"/>
    <w:rsid w:val="0026065E"/>
    <w:rsid w:val="00282B27"/>
    <w:rsid w:val="0028383E"/>
    <w:rsid w:val="002B077D"/>
    <w:rsid w:val="002C0E96"/>
    <w:rsid w:val="002C1364"/>
    <w:rsid w:val="002D0DCB"/>
    <w:rsid w:val="00302421"/>
    <w:rsid w:val="0030623E"/>
    <w:rsid w:val="00347B08"/>
    <w:rsid w:val="00357D20"/>
    <w:rsid w:val="00364A1C"/>
    <w:rsid w:val="003662CC"/>
    <w:rsid w:val="00372623"/>
    <w:rsid w:val="00390CFD"/>
    <w:rsid w:val="003A3CFB"/>
    <w:rsid w:val="003C4822"/>
    <w:rsid w:val="003C7224"/>
    <w:rsid w:val="003F7A85"/>
    <w:rsid w:val="00416088"/>
    <w:rsid w:val="00423792"/>
    <w:rsid w:val="00423B9C"/>
    <w:rsid w:val="004270EC"/>
    <w:rsid w:val="00440C2C"/>
    <w:rsid w:val="0049549A"/>
    <w:rsid w:val="0049574C"/>
    <w:rsid w:val="00496122"/>
    <w:rsid w:val="00497D7E"/>
    <w:rsid w:val="004A0767"/>
    <w:rsid w:val="004D0BD6"/>
    <w:rsid w:val="004D162A"/>
    <w:rsid w:val="004D6CFE"/>
    <w:rsid w:val="004E3FA1"/>
    <w:rsid w:val="005135CD"/>
    <w:rsid w:val="00532ADB"/>
    <w:rsid w:val="00536E73"/>
    <w:rsid w:val="0055563D"/>
    <w:rsid w:val="005629BB"/>
    <w:rsid w:val="00584C41"/>
    <w:rsid w:val="005A2508"/>
    <w:rsid w:val="005F30E8"/>
    <w:rsid w:val="00622569"/>
    <w:rsid w:val="00622D2B"/>
    <w:rsid w:val="00635070"/>
    <w:rsid w:val="00644652"/>
    <w:rsid w:val="00674B0C"/>
    <w:rsid w:val="006A4327"/>
    <w:rsid w:val="006A5088"/>
    <w:rsid w:val="006B04F8"/>
    <w:rsid w:val="006B2706"/>
    <w:rsid w:val="006E6690"/>
    <w:rsid w:val="006E6C32"/>
    <w:rsid w:val="006F0D04"/>
    <w:rsid w:val="006F3494"/>
    <w:rsid w:val="006F5CB5"/>
    <w:rsid w:val="00753993"/>
    <w:rsid w:val="00762539"/>
    <w:rsid w:val="00764703"/>
    <w:rsid w:val="007818AB"/>
    <w:rsid w:val="0078611A"/>
    <w:rsid w:val="00790374"/>
    <w:rsid w:val="00793776"/>
    <w:rsid w:val="00795EAC"/>
    <w:rsid w:val="007B2506"/>
    <w:rsid w:val="00804297"/>
    <w:rsid w:val="00805A84"/>
    <w:rsid w:val="0084232D"/>
    <w:rsid w:val="00855A71"/>
    <w:rsid w:val="00880CEA"/>
    <w:rsid w:val="00880E2D"/>
    <w:rsid w:val="008875E0"/>
    <w:rsid w:val="00893CCD"/>
    <w:rsid w:val="008A1FD7"/>
    <w:rsid w:val="008A3940"/>
    <w:rsid w:val="008A695F"/>
    <w:rsid w:val="008C73F8"/>
    <w:rsid w:val="008C7B48"/>
    <w:rsid w:val="008C7EF1"/>
    <w:rsid w:val="008E1D35"/>
    <w:rsid w:val="008E24CB"/>
    <w:rsid w:val="00921E53"/>
    <w:rsid w:val="009235CF"/>
    <w:rsid w:val="00933563"/>
    <w:rsid w:val="00954335"/>
    <w:rsid w:val="009576F3"/>
    <w:rsid w:val="00965529"/>
    <w:rsid w:val="00966772"/>
    <w:rsid w:val="0096780E"/>
    <w:rsid w:val="00970560"/>
    <w:rsid w:val="00974A75"/>
    <w:rsid w:val="00976794"/>
    <w:rsid w:val="00980BDF"/>
    <w:rsid w:val="009914E2"/>
    <w:rsid w:val="009A13F8"/>
    <w:rsid w:val="009A3AE2"/>
    <w:rsid w:val="009E4031"/>
    <w:rsid w:val="009F5F77"/>
    <w:rsid w:val="00A206B5"/>
    <w:rsid w:val="00A32E3A"/>
    <w:rsid w:val="00A36F5F"/>
    <w:rsid w:val="00A51358"/>
    <w:rsid w:val="00A523BD"/>
    <w:rsid w:val="00A66C13"/>
    <w:rsid w:val="00A732C3"/>
    <w:rsid w:val="00A743D7"/>
    <w:rsid w:val="00A90806"/>
    <w:rsid w:val="00AA4891"/>
    <w:rsid w:val="00AB6C7A"/>
    <w:rsid w:val="00AD4FE6"/>
    <w:rsid w:val="00AE300C"/>
    <w:rsid w:val="00AE66A4"/>
    <w:rsid w:val="00AF276E"/>
    <w:rsid w:val="00AF607F"/>
    <w:rsid w:val="00B224F8"/>
    <w:rsid w:val="00B3191D"/>
    <w:rsid w:val="00B366D4"/>
    <w:rsid w:val="00B4285B"/>
    <w:rsid w:val="00B61C3B"/>
    <w:rsid w:val="00B6375D"/>
    <w:rsid w:val="00B83BF0"/>
    <w:rsid w:val="00B83D38"/>
    <w:rsid w:val="00B9426E"/>
    <w:rsid w:val="00B94FCA"/>
    <w:rsid w:val="00B96C37"/>
    <w:rsid w:val="00BA1761"/>
    <w:rsid w:val="00BA1773"/>
    <w:rsid w:val="00BA1DCD"/>
    <w:rsid w:val="00BC5C37"/>
    <w:rsid w:val="00BD5C0B"/>
    <w:rsid w:val="00BE4AEA"/>
    <w:rsid w:val="00C010E4"/>
    <w:rsid w:val="00C11D29"/>
    <w:rsid w:val="00C20DA4"/>
    <w:rsid w:val="00C50B0A"/>
    <w:rsid w:val="00C517F7"/>
    <w:rsid w:val="00C52BDC"/>
    <w:rsid w:val="00C81072"/>
    <w:rsid w:val="00C84724"/>
    <w:rsid w:val="00C84C39"/>
    <w:rsid w:val="00C86A98"/>
    <w:rsid w:val="00C919D3"/>
    <w:rsid w:val="00CC01A2"/>
    <w:rsid w:val="00CD0424"/>
    <w:rsid w:val="00CD411F"/>
    <w:rsid w:val="00D0040F"/>
    <w:rsid w:val="00D0581C"/>
    <w:rsid w:val="00D31EED"/>
    <w:rsid w:val="00D35D0C"/>
    <w:rsid w:val="00D3762B"/>
    <w:rsid w:val="00D426CB"/>
    <w:rsid w:val="00D529E5"/>
    <w:rsid w:val="00D53105"/>
    <w:rsid w:val="00D5440E"/>
    <w:rsid w:val="00D60C95"/>
    <w:rsid w:val="00D85DC6"/>
    <w:rsid w:val="00D906A8"/>
    <w:rsid w:val="00DA4BC1"/>
    <w:rsid w:val="00DC6716"/>
    <w:rsid w:val="00DF57BB"/>
    <w:rsid w:val="00E042C6"/>
    <w:rsid w:val="00E14589"/>
    <w:rsid w:val="00E17F06"/>
    <w:rsid w:val="00E24BD8"/>
    <w:rsid w:val="00E26465"/>
    <w:rsid w:val="00E30E7E"/>
    <w:rsid w:val="00E3416C"/>
    <w:rsid w:val="00E47811"/>
    <w:rsid w:val="00E553ED"/>
    <w:rsid w:val="00E55F13"/>
    <w:rsid w:val="00E563CF"/>
    <w:rsid w:val="00E6442C"/>
    <w:rsid w:val="00E75649"/>
    <w:rsid w:val="00E82ED3"/>
    <w:rsid w:val="00E87DAC"/>
    <w:rsid w:val="00E921BD"/>
    <w:rsid w:val="00EA0BE3"/>
    <w:rsid w:val="00ED384D"/>
    <w:rsid w:val="00EE3371"/>
    <w:rsid w:val="00EE64E3"/>
    <w:rsid w:val="00EF5A68"/>
    <w:rsid w:val="00F15269"/>
    <w:rsid w:val="00F2510F"/>
    <w:rsid w:val="00F457F0"/>
    <w:rsid w:val="00F462C4"/>
    <w:rsid w:val="00F55483"/>
    <w:rsid w:val="00F66FD6"/>
    <w:rsid w:val="00F727B1"/>
    <w:rsid w:val="00F74848"/>
    <w:rsid w:val="00F863A1"/>
    <w:rsid w:val="00FA6339"/>
    <w:rsid w:val="00FB1EF1"/>
    <w:rsid w:val="00FB7FE6"/>
    <w:rsid w:val="00FC0A0C"/>
    <w:rsid w:val="00FD0789"/>
    <w:rsid w:val="00FD2A1E"/>
    <w:rsid w:val="00FD4D81"/>
    <w:rsid w:val="00FD6A70"/>
    <w:rsid w:val="00FE04A9"/>
    <w:rsid w:val="00FF58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7520E20"/>
  <w15:docId w15:val="{3EBFA2EB-D0A7-4707-B188-8E245DC6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02421"/>
    <w:rPr>
      <w:sz w:val="24"/>
      <w:szCs w:val="24"/>
    </w:rPr>
  </w:style>
  <w:style w:type="paragraph" w:styleId="Titolo1">
    <w:name w:val="heading 1"/>
    <w:basedOn w:val="Normale"/>
    <w:next w:val="Normale"/>
    <w:qFormat/>
    <w:rsid w:val="00302421"/>
    <w:pPr>
      <w:keepNext/>
      <w:jc w:val="both"/>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D0DCB"/>
    <w:pPr>
      <w:tabs>
        <w:tab w:val="center" w:pos="4819"/>
        <w:tab w:val="right" w:pos="9638"/>
      </w:tabs>
    </w:pPr>
  </w:style>
  <w:style w:type="paragraph" w:styleId="Pidipagina">
    <w:name w:val="footer"/>
    <w:basedOn w:val="Normale"/>
    <w:link w:val="PidipaginaCarattere"/>
    <w:rsid w:val="002D0DCB"/>
    <w:pPr>
      <w:tabs>
        <w:tab w:val="center" w:pos="4819"/>
        <w:tab w:val="right" w:pos="9638"/>
      </w:tabs>
    </w:pPr>
  </w:style>
  <w:style w:type="paragraph" w:styleId="Testofumetto">
    <w:name w:val="Balloon Text"/>
    <w:basedOn w:val="Normale"/>
    <w:semiHidden/>
    <w:rsid w:val="002D0DCB"/>
    <w:rPr>
      <w:rFonts w:ascii="Tahoma" w:hAnsi="Tahoma" w:cs="Tahoma"/>
      <w:sz w:val="16"/>
      <w:szCs w:val="16"/>
    </w:rPr>
  </w:style>
  <w:style w:type="paragraph" w:styleId="Corpodeltesto3">
    <w:name w:val="Body Text 3"/>
    <w:basedOn w:val="Normale"/>
    <w:link w:val="Corpodeltesto3Carattere"/>
    <w:rsid w:val="00302421"/>
    <w:rPr>
      <w:rFonts w:ascii="Arial" w:hAnsi="Arial"/>
      <w:sz w:val="22"/>
    </w:rPr>
  </w:style>
  <w:style w:type="character" w:styleId="Collegamentoipertestuale">
    <w:name w:val="Hyperlink"/>
    <w:basedOn w:val="Carpredefinitoparagrafo"/>
    <w:rsid w:val="00D529E5"/>
    <w:rPr>
      <w:color w:val="0000FF"/>
      <w:u w:val="single"/>
    </w:rPr>
  </w:style>
  <w:style w:type="character" w:customStyle="1" w:styleId="Corpodeltesto3Carattere">
    <w:name w:val="Corpo del testo 3 Carattere"/>
    <w:basedOn w:val="Carpredefinitoparagrafo"/>
    <w:link w:val="Corpodeltesto3"/>
    <w:rsid w:val="00B224F8"/>
    <w:rPr>
      <w:rFonts w:ascii="Arial" w:hAnsi="Arial"/>
      <w:sz w:val="22"/>
      <w:szCs w:val="24"/>
    </w:rPr>
  </w:style>
  <w:style w:type="character" w:customStyle="1" w:styleId="PidipaginaCarattere">
    <w:name w:val="Piè di pagina Carattere"/>
    <w:basedOn w:val="Carpredefinitoparagrafo"/>
    <w:link w:val="Pidipagina"/>
    <w:rsid w:val="00F462C4"/>
    <w:rPr>
      <w:sz w:val="24"/>
      <w:szCs w:val="24"/>
    </w:rPr>
  </w:style>
  <w:style w:type="character" w:customStyle="1" w:styleId="lrzxr">
    <w:name w:val="lrzxr"/>
    <w:basedOn w:val="Carpredefinitoparagrafo"/>
    <w:rsid w:val="005135CD"/>
  </w:style>
  <w:style w:type="character" w:customStyle="1" w:styleId="hgkelc">
    <w:name w:val="hgkelc"/>
    <w:basedOn w:val="Carpredefinitoparagrafo"/>
    <w:rsid w:val="001407B0"/>
  </w:style>
  <w:style w:type="character" w:styleId="Menzionenonrisolta">
    <w:name w:val="Unresolved Mention"/>
    <w:basedOn w:val="Carpredefinitoparagrafo"/>
    <w:uiPriority w:val="99"/>
    <w:semiHidden/>
    <w:unhideWhenUsed/>
    <w:rsid w:val="00764703"/>
    <w:rPr>
      <w:color w:val="605E5C"/>
      <w:shd w:val="clear" w:color="auto" w:fill="E1DFDD"/>
    </w:rPr>
  </w:style>
  <w:style w:type="paragraph" w:styleId="Paragrafoelenco">
    <w:name w:val="List Paragraph"/>
    <w:basedOn w:val="Normale"/>
    <w:uiPriority w:val="34"/>
    <w:qFormat/>
    <w:rsid w:val="00893C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478426">
      <w:bodyDiv w:val="1"/>
      <w:marLeft w:val="0"/>
      <w:marRight w:val="0"/>
      <w:marTop w:val="0"/>
      <w:marBottom w:val="0"/>
      <w:divBdr>
        <w:top w:val="none" w:sz="0" w:space="0" w:color="auto"/>
        <w:left w:val="none" w:sz="0" w:space="0" w:color="auto"/>
        <w:bottom w:val="none" w:sz="0" w:space="0" w:color="auto"/>
        <w:right w:val="none" w:sz="0" w:space="0" w:color="auto"/>
      </w:divBdr>
    </w:div>
    <w:div w:id="1198397010">
      <w:bodyDiv w:val="1"/>
      <w:marLeft w:val="0"/>
      <w:marRight w:val="0"/>
      <w:marTop w:val="0"/>
      <w:marBottom w:val="0"/>
      <w:divBdr>
        <w:top w:val="none" w:sz="0" w:space="0" w:color="auto"/>
        <w:left w:val="none" w:sz="0" w:space="0" w:color="auto"/>
        <w:bottom w:val="none" w:sz="0" w:space="0" w:color="auto"/>
        <w:right w:val="none" w:sz="0" w:space="0" w:color="auto"/>
      </w:divBdr>
    </w:div>
    <w:div w:id="1400053253">
      <w:bodyDiv w:val="1"/>
      <w:marLeft w:val="0"/>
      <w:marRight w:val="0"/>
      <w:marTop w:val="0"/>
      <w:marBottom w:val="0"/>
      <w:divBdr>
        <w:top w:val="none" w:sz="0" w:space="0" w:color="auto"/>
        <w:left w:val="none" w:sz="0" w:space="0" w:color="auto"/>
        <w:bottom w:val="none" w:sz="0" w:space="0" w:color="auto"/>
        <w:right w:val="none" w:sz="0" w:space="0" w:color="auto"/>
      </w:divBdr>
    </w:div>
    <w:div w:id="1766999486">
      <w:bodyDiv w:val="1"/>
      <w:marLeft w:val="0"/>
      <w:marRight w:val="0"/>
      <w:marTop w:val="0"/>
      <w:marBottom w:val="0"/>
      <w:divBdr>
        <w:top w:val="none" w:sz="0" w:space="0" w:color="auto"/>
        <w:left w:val="none" w:sz="0" w:space="0" w:color="auto"/>
        <w:bottom w:val="none" w:sz="0" w:space="0" w:color="auto"/>
        <w:right w:val="none" w:sz="0" w:space="0" w:color="auto"/>
      </w:divBdr>
    </w:div>
    <w:div w:id="1799955640">
      <w:bodyDiv w:val="1"/>
      <w:marLeft w:val="0"/>
      <w:marRight w:val="0"/>
      <w:marTop w:val="0"/>
      <w:marBottom w:val="0"/>
      <w:divBdr>
        <w:top w:val="none" w:sz="0" w:space="0" w:color="auto"/>
        <w:left w:val="none" w:sz="0" w:space="0" w:color="auto"/>
        <w:bottom w:val="none" w:sz="0" w:space="0" w:color="auto"/>
        <w:right w:val="none" w:sz="0" w:space="0" w:color="auto"/>
      </w:divBdr>
    </w:div>
    <w:div w:id="1954634896">
      <w:bodyDiv w:val="1"/>
      <w:marLeft w:val="0"/>
      <w:marRight w:val="0"/>
      <w:marTop w:val="0"/>
      <w:marBottom w:val="0"/>
      <w:divBdr>
        <w:top w:val="none" w:sz="0" w:space="0" w:color="auto"/>
        <w:left w:val="none" w:sz="0" w:space="0" w:color="auto"/>
        <w:bottom w:val="none" w:sz="0" w:space="0" w:color="auto"/>
        <w:right w:val="none" w:sz="0" w:space="0" w:color="auto"/>
      </w:divBdr>
    </w:div>
    <w:div w:id="1990862095">
      <w:bodyDiv w:val="1"/>
      <w:marLeft w:val="0"/>
      <w:marRight w:val="0"/>
      <w:marTop w:val="0"/>
      <w:marBottom w:val="0"/>
      <w:divBdr>
        <w:top w:val="none" w:sz="0" w:space="0" w:color="auto"/>
        <w:left w:val="none" w:sz="0" w:space="0" w:color="auto"/>
        <w:bottom w:val="none" w:sz="0" w:space="0" w:color="auto"/>
        <w:right w:val="none" w:sz="0" w:space="0" w:color="auto"/>
      </w:divBdr>
    </w:div>
    <w:div w:id="2031642494">
      <w:bodyDiv w:val="1"/>
      <w:marLeft w:val="0"/>
      <w:marRight w:val="0"/>
      <w:marTop w:val="0"/>
      <w:marBottom w:val="0"/>
      <w:divBdr>
        <w:top w:val="none" w:sz="0" w:space="0" w:color="auto"/>
        <w:left w:val="none" w:sz="0" w:space="0" w:color="auto"/>
        <w:bottom w:val="none" w:sz="0" w:space="0" w:color="auto"/>
        <w:right w:val="none" w:sz="0" w:space="0" w:color="auto"/>
      </w:divBdr>
    </w:div>
    <w:div w:id="206644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avalieridellavoro@gruppolombard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4225</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Gruppo Lombardo Cavalieri del Lavoro</Company>
  <LinksUpToDate>false</LinksUpToDate>
  <CharactersWithSpaces>4948</CharactersWithSpaces>
  <SharedDoc>false</SharedDoc>
  <HLinks>
    <vt:vector size="6" baseType="variant">
      <vt:variant>
        <vt:i4>5111920</vt:i4>
      </vt:variant>
      <vt:variant>
        <vt:i4>3</vt:i4>
      </vt:variant>
      <vt:variant>
        <vt:i4>0</vt:i4>
      </vt:variant>
      <vt:variant>
        <vt:i4>5</vt:i4>
      </vt:variant>
      <vt:variant>
        <vt:lpwstr>mailto:cavalieridellavoro@gruppolombardo.it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Alice</dc:creator>
  <cp:lastModifiedBy>Allegrini - Press</cp:lastModifiedBy>
  <cp:revision>2</cp:revision>
  <cp:lastPrinted>2020-06-03T07:22:00Z</cp:lastPrinted>
  <dcterms:created xsi:type="dcterms:W3CDTF">2024-01-25T11:44:00Z</dcterms:created>
  <dcterms:modified xsi:type="dcterms:W3CDTF">2024-01-25T11:44:00Z</dcterms:modified>
</cp:coreProperties>
</file>