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A592" w14:textId="1BF5583D" w:rsidR="00A97D06" w:rsidRDefault="00A97D06" w:rsidP="00A97D06">
      <w:pPr>
        <w:pStyle w:val="NormaleWeb"/>
        <w:shd w:val="clear" w:color="auto" w:fill="FFFFFF"/>
        <w:spacing w:before="0" w:beforeAutospacing="0" w:after="150" w:afterAutospacing="0"/>
        <w:rPr>
          <w:rFonts w:ascii="Lato" w:hAnsi="Lato"/>
          <w:color w:val="868686"/>
        </w:rPr>
      </w:pPr>
    </w:p>
    <w:p w14:paraId="28DE54B8" w14:textId="6339CDC9" w:rsidR="00A97D06" w:rsidRPr="00CA1C95" w:rsidRDefault="00A97D06" w:rsidP="00A97D06">
      <w:pPr>
        <w:spacing w:after="0"/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FIAT LUX al </w:t>
      </w:r>
      <w:r w:rsidRPr="00CA1C95">
        <w:rPr>
          <w:rFonts w:ascii="Tahoma" w:hAnsi="Tahoma" w:cs="Tahoma"/>
          <w:b/>
          <w:bCs/>
          <w:i/>
          <w:iCs/>
          <w:sz w:val="24"/>
          <w:szCs w:val="24"/>
        </w:rPr>
        <w:t xml:space="preserve">MUMAC </w:t>
      </w:r>
    </w:p>
    <w:p w14:paraId="7464CDEA" w14:textId="77777777" w:rsidR="00A97D06" w:rsidRPr="00CA1C95" w:rsidRDefault="00A97D06" w:rsidP="00A97D06">
      <w:pPr>
        <w:spacing w:after="0"/>
        <w:jc w:val="center"/>
        <w:rPr>
          <w:rFonts w:ascii="Tahoma" w:hAnsi="Tahoma" w:cs="Tahoma"/>
          <w:i/>
          <w:iCs/>
          <w:sz w:val="16"/>
          <w:szCs w:val="16"/>
        </w:rPr>
      </w:pPr>
    </w:p>
    <w:p w14:paraId="5A3C7741" w14:textId="521EC5C0" w:rsidR="00A97D06" w:rsidRPr="00CA1C95" w:rsidRDefault="00A97D06" w:rsidP="00A97D06">
      <w:pPr>
        <w:jc w:val="center"/>
        <w:rPr>
          <w:rFonts w:ascii="Tahoma" w:hAnsi="Tahoma" w:cs="Tahoma"/>
          <w:i/>
          <w:iCs/>
          <w:color w:val="000000" w:themeColor="text1"/>
        </w:rPr>
      </w:pPr>
      <w:r w:rsidRPr="00CA1C95">
        <w:rPr>
          <w:rFonts w:ascii="Tahoma" w:hAnsi="Tahoma" w:cs="Tahoma"/>
          <w:i/>
          <w:iCs/>
          <w:color w:val="000000" w:themeColor="text1"/>
        </w:rPr>
        <w:t xml:space="preserve">“La Luce dei Musei” si </w:t>
      </w:r>
      <w:r>
        <w:rPr>
          <w:rFonts w:ascii="Tahoma" w:hAnsi="Tahoma" w:cs="Tahoma"/>
          <w:i/>
          <w:iCs/>
          <w:color w:val="000000" w:themeColor="text1"/>
        </w:rPr>
        <w:t xml:space="preserve">è accesa </w:t>
      </w:r>
      <w:r w:rsidRPr="00CA1C95">
        <w:rPr>
          <w:rFonts w:ascii="Tahoma" w:hAnsi="Tahoma" w:cs="Tahoma"/>
          <w:i/>
          <w:iCs/>
          <w:color w:val="000000" w:themeColor="text1"/>
        </w:rPr>
        <w:t>al MUMAC</w:t>
      </w:r>
      <w:r>
        <w:rPr>
          <w:rFonts w:ascii="Tahoma" w:hAnsi="Tahoma" w:cs="Tahoma"/>
          <w:i/>
          <w:iCs/>
          <w:color w:val="000000" w:themeColor="text1"/>
        </w:rPr>
        <w:t>,</w:t>
      </w:r>
      <w:r w:rsidRPr="00CA1C95">
        <w:rPr>
          <w:rFonts w:ascii="Tahoma" w:hAnsi="Tahoma" w:cs="Tahoma"/>
          <w:i/>
          <w:iCs/>
          <w:color w:val="000000" w:themeColor="text1"/>
        </w:rPr>
        <w:t xml:space="preserve"> </w:t>
      </w:r>
      <w:r>
        <w:rPr>
          <w:rFonts w:ascii="Tahoma" w:hAnsi="Tahoma" w:cs="Tahoma"/>
          <w:i/>
          <w:iCs/>
          <w:color w:val="000000" w:themeColor="text1"/>
        </w:rPr>
        <w:t>in occasione di Milano MuseoCity 2023,</w:t>
      </w:r>
      <w:r>
        <w:rPr>
          <w:rFonts w:ascii="Tahoma" w:hAnsi="Tahoma" w:cs="Tahoma"/>
          <w:i/>
          <w:iCs/>
          <w:color w:val="000000" w:themeColor="text1"/>
        </w:rPr>
        <w:br/>
      </w:r>
      <w:r w:rsidRPr="00CA1C95">
        <w:rPr>
          <w:rFonts w:ascii="Tahoma" w:hAnsi="Tahoma" w:cs="Tahoma"/>
          <w:i/>
          <w:iCs/>
          <w:color w:val="000000" w:themeColor="text1"/>
        </w:rPr>
        <w:t>domenica 5 marzo con la tavola rotonda ‘Fiat Lux’</w:t>
      </w:r>
    </w:p>
    <w:p w14:paraId="5CB7CC28" w14:textId="77777777" w:rsidR="00A97D06" w:rsidRPr="00CA1C95" w:rsidRDefault="00A97D06" w:rsidP="00A97D0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</w:p>
    <w:p w14:paraId="3B0029C7" w14:textId="2A2DD90E" w:rsidR="00954A29" w:rsidRDefault="00A97D06" w:rsidP="00954A2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</w:t>
      </w:r>
      <w:r w:rsidRPr="00CA1C95">
        <w:rPr>
          <w:rFonts w:ascii="Tahoma" w:hAnsi="Tahoma" w:cs="Tahoma"/>
          <w:b/>
          <w:bCs/>
          <w:sz w:val="22"/>
          <w:szCs w:val="22"/>
        </w:rPr>
        <w:t>omenica 5 marzo</w:t>
      </w:r>
      <w:r w:rsidRPr="00CA1C95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durante il </w:t>
      </w:r>
      <w:proofErr w:type="gramStart"/>
      <w:r>
        <w:rPr>
          <w:rFonts w:ascii="Tahoma" w:hAnsi="Tahoma" w:cs="Tahoma"/>
          <w:sz w:val="22"/>
          <w:szCs w:val="22"/>
        </w:rPr>
        <w:t>weekend</w:t>
      </w:r>
      <w:proofErr w:type="gramEnd"/>
      <w:r>
        <w:rPr>
          <w:rFonts w:ascii="Tahoma" w:hAnsi="Tahoma" w:cs="Tahoma"/>
          <w:sz w:val="22"/>
          <w:szCs w:val="22"/>
        </w:rPr>
        <w:t xml:space="preserve"> della kermesse milanese MuseoCity 2023, di cui MUMAC è sponsor, si è svolta</w:t>
      </w:r>
      <w:r w:rsidRPr="00CA1C95">
        <w:rPr>
          <w:rFonts w:ascii="Tahoma" w:hAnsi="Tahoma" w:cs="Tahoma"/>
          <w:sz w:val="22"/>
          <w:szCs w:val="22"/>
        </w:rPr>
        <w:t xml:space="preserve"> la </w:t>
      </w:r>
      <w:r w:rsidRPr="00CA1C95">
        <w:rPr>
          <w:rFonts w:ascii="Tahoma" w:hAnsi="Tahoma" w:cs="Tahoma"/>
          <w:b/>
          <w:bCs/>
          <w:sz w:val="22"/>
          <w:szCs w:val="22"/>
        </w:rPr>
        <w:t>tavola rotonda “Fiat Lux”</w:t>
      </w:r>
      <w:r w:rsidRPr="00CA1C95">
        <w:rPr>
          <w:rFonts w:ascii="Tahoma" w:hAnsi="Tahoma" w:cs="Tahoma"/>
          <w:bCs/>
          <w:sz w:val="22"/>
          <w:szCs w:val="22"/>
        </w:rPr>
        <w:t xml:space="preserve">, </w:t>
      </w:r>
      <w:r w:rsidR="00954A29">
        <w:rPr>
          <w:rFonts w:ascii="Tahoma" w:hAnsi="Tahoma" w:cs="Tahoma"/>
          <w:bCs/>
          <w:sz w:val="22"/>
          <w:szCs w:val="22"/>
        </w:rPr>
        <w:t xml:space="preserve">che ha declinato </w:t>
      </w:r>
      <w:r w:rsidRPr="00CA1C95">
        <w:rPr>
          <w:rFonts w:ascii="Tahoma" w:hAnsi="Tahoma" w:cs="Tahoma"/>
          <w:bCs/>
          <w:sz w:val="22"/>
          <w:szCs w:val="22"/>
        </w:rPr>
        <w:t xml:space="preserve">– in </w:t>
      </w:r>
      <w:r>
        <w:rPr>
          <w:rFonts w:ascii="Tahoma" w:hAnsi="Tahoma" w:cs="Tahoma"/>
          <w:bCs/>
          <w:sz w:val="22"/>
          <w:szCs w:val="22"/>
        </w:rPr>
        <w:t xml:space="preserve">un incontro </w:t>
      </w:r>
      <w:r w:rsidRPr="00CA1C95">
        <w:rPr>
          <w:rFonts w:ascii="Tahoma" w:hAnsi="Tahoma" w:cs="Tahoma"/>
          <w:bCs/>
          <w:sz w:val="22"/>
          <w:szCs w:val="22"/>
        </w:rPr>
        <w:t>di conoscenza e approfondimento dedicat</w:t>
      </w:r>
      <w:r>
        <w:rPr>
          <w:rFonts w:ascii="Tahoma" w:hAnsi="Tahoma" w:cs="Tahoma"/>
          <w:bCs/>
          <w:sz w:val="22"/>
          <w:szCs w:val="22"/>
        </w:rPr>
        <w:t>o</w:t>
      </w:r>
      <w:r w:rsidRPr="00CA1C95">
        <w:rPr>
          <w:rFonts w:ascii="Tahoma" w:hAnsi="Tahoma" w:cs="Tahoma"/>
          <w:bCs/>
          <w:sz w:val="22"/>
          <w:szCs w:val="22"/>
        </w:rPr>
        <w:t xml:space="preserve"> - il tema trasversale scelto quest’anno dalla manifestazione</w:t>
      </w:r>
      <w:r>
        <w:rPr>
          <w:rFonts w:ascii="Tahoma" w:hAnsi="Tahoma" w:cs="Tahoma"/>
          <w:bCs/>
          <w:sz w:val="22"/>
          <w:szCs w:val="22"/>
        </w:rPr>
        <w:t xml:space="preserve">: </w:t>
      </w:r>
      <w:r w:rsidRPr="00CA1C95">
        <w:rPr>
          <w:rFonts w:ascii="Tahoma" w:hAnsi="Tahoma" w:cs="Tahoma"/>
          <w:bCs/>
          <w:sz w:val="22"/>
          <w:szCs w:val="22"/>
        </w:rPr>
        <w:t>La Luce dei Musei.</w:t>
      </w:r>
      <w:r w:rsidR="00954A29" w:rsidRPr="00954A29">
        <w:rPr>
          <w:rFonts w:ascii="Tahoma" w:hAnsi="Tahoma" w:cs="Tahoma"/>
          <w:bCs/>
          <w:sz w:val="22"/>
          <w:szCs w:val="22"/>
        </w:rPr>
        <w:t xml:space="preserve"> </w:t>
      </w:r>
    </w:p>
    <w:p w14:paraId="425C4034" w14:textId="6B9D828E" w:rsidR="001A669D" w:rsidRDefault="001A669D" w:rsidP="00954A2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Cs/>
          <w:sz w:val="22"/>
          <w:szCs w:val="22"/>
        </w:rPr>
      </w:pPr>
      <w:r w:rsidRPr="001A669D">
        <w:rPr>
          <w:rFonts w:ascii="Tahoma" w:hAnsi="Tahoma" w:cs="Tahoma"/>
          <w:bCs/>
          <w:sz w:val="22"/>
          <w:szCs w:val="22"/>
        </w:rPr>
        <w:t>Qui è disponibile il video integrale dell’evento</w:t>
      </w:r>
      <w:r>
        <w:rPr>
          <w:rFonts w:ascii="Tahoma" w:hAnsi="Tahoma" w:cs="Tahoma"/>
          <w:bCs/>
          <w:sz w:val="22"/>
          <w:szCs w:val="22"/>
        </w:rPr>
        <w:t xml:space="preserve"> moderato</w:t>
      </w:r>
      <w:r w:rsidRPr="00954A29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da </w:t>
      </w:r>
      <w:r w:rsidRPr="00DB5AB6">
        <w:rPr>
          <w:rFonts w:ascii="Tahoma" w:hAnsi="Tahoma" w:cs="Tahoma"/>
          <w:b/>
          <w:sz w:val="22"/>
          <w:szCs w:val="22"/>
        </w:rPr>
        <w:t>Tonia Cartolano,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DB5AB6">
        <w:rPr>
          <w:rFonts w:ascii="Tahoma" w:hAnsi="Tahoma" w:cs="Tahoma"/>
          <w:bCs/>
          <w:i/>
          <w:iCs/>
          <w:sz w:val="22"/>
          <w:szCs w:val="22"/>
        </w:rPr>
        <w:t>giornalista SkyTG24,</w:t>
      </w:r>
      <w:r>
        <w:rPr>
          <w:rFonts w:ascii="Tahoma" w:hAnsi="Tahoma" w:cs="Tahoma"/>
          <w:bCs/>
          <w:sz w:val="22"/>
          <w:szCs w:val="22"/>
        </w:rPr>
        <w:t xml:space="preserve"> svoltosi alla presenza di oltre 100 persone, fra cui il Direttore di Palazzo Reale di Milano, dr. Domenico Piraina.</w:t>
      </w:r>
      <w:r>
        <w:rPr>
          <w:rFonts w:ascii="Tahoma" w:hAnsi="Tahoma" w:cs="Tahoma"/>
          <w:bCs/>
          <w:sz w:val="22"/>
          <w:szCs w:val="22"/>
        </w:rPr>
        <w:tab/>
      </w:r>
    </w:p>
    <w:p w14:paraId="62F4BD38" w14:textId="77777777" w:rsidR="001A669D" w:rsidRDefault="001A669D" w:rsidP="001A669D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noProof/>
          <w:sz w:val="22"/>
          <w:szCs w:val="22"/>
          <w14:ligatures w14:val="standardContextual"/>
        </w:rPr>
        <w:drawing>
          <wp:inline distT="0" distB="0" distL="0" distR="0" wp14:anchorId="0F0E85F6" wp14:editId="407E1E29">
            <wp:extent cx="2937933" cy="2203450"/>
            <wp:effectExtent l="0" t="0" r="0" b="6350"/>
            <wp:docPr id="1" name="Video 1" descr="FIAT LU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FIAT LUX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DEgGlCNbOBg?start=2&amp;feature=oembed&quot; frameborder=&quot;0&quot; allow=&quot;accelerometer; autoplay; clipboard-write; encrypted-media; gyroscope; picture-in-picture; web-share&quot; allowfullscreen=&quot;&quot; title=&quot;FIAT LUX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993" cy="22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B48F2" w14:textId="620BF3FE" w:rsidR="00A97D06" w:rsidRPr="00A97D06" w:rsidRDefault="00954A29" w:rsidP="001A669D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br/>
      </w:r>
      <w:r w:rsidR="00A97D06" w:rsidRPr="00A97D06">
        <w:rPr>
          <w:rFonts w:ascii="Tahoma" w:hAnsi="Tahoma" w:cs="Tahoma"/>
          <w:bCs/>
          <w:sz w:val="22"/>
          <w:szCs w:val="22"/>
        </w:rPr>
        <w:t>L’incontro</w:t>
      </w:r>
      <w:r w:rsidR="00A97D06">
        <w:rPr>
          <w:rFonts w:ascii="Tahoma" w:hAnsi="Tahoma" w:cs="Tahoma"/>
          <w:bCs/>
          <w:sz w:val="22"/>
          <w:szCs w:val="22"/>
        </w:rPr>
        <w:t xml:space="preserve"> </w:t>
      </w:r>
      <w:r w:rsidR="00A97D06" w:rsidRPr="00A97D06">
        <w:rPr>
          <w:rFonts w:ascii="Tahoma" w:hAnsi="Tahoma" w:cs="Tahoma"/>
          <w:bCs/>
          <w:sz w:val="22"/>
          <w:szCs w:val="22"/>
        </w:rPr>
        <w:t>si è rivelato realmente illuminante, perché gli ospiti intervenuti hanno acceso spunti diversi con cui guardare l’Universo, l’arte, la cultura d’impresa e persino se stessi.</w:t>
      </w:r>
    </w:p>
    <w:p w14:paraId="724CE9AF" w14:textId="3BECC959" w:rsidR="00A97D06" w:rsidRPr="00A97D06" w:rsidRDefault="00A97D06" w:rsidP="00954A2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Cs/>
          <w:sz w:val="22"/>
          <w:szCs w:val="22"/>
        </w:rPr>
      </w:pPr>
      <w:r w:rsidRPr="00A97D06">
        <w:rPr>
          <w:rFonts w:ascii="Tahoma" w:hAnsi="Tahoma" w:cs="Tahoma"/>
          <w:bCs/>
          <w:sz w:val="22"/>
          <w:szCs w:val="22"/>
        </w:rPr>
        <w:t xml:space="preserve">“Tanto immateriale quanto fonte di vita, visione, apparenza, la luce conferisce forma e sostanza alla realtà, ma anche ai sogni e all’arte. Ingannevole, talvolta, nel suo senso assoluto di materia sfuggente, dà senso alle idee, ai progetti e alle innovazioni con la scintilla creatrice che scocca al nascere di un’impresa e </w:t>
      </w:r>
      <w:proofErr w:type="spellStart"/>
      <w:r w:rsidRPr="00A97D06">
        <w:rPr>
          <w:rFonts w:ascii="Tahoma" w:hAnsi="Tahoma" w:cs="Tahoma"/>
          <w:bCs/>
          <w:sz w:val="22"/>
          <w:szCs w:val="22"/>
        </w:rPr>
        <w:t>all’heritage</w:t>
      </w:r>
      <w:proofErr w:type="spellEnd"/>
      <w:r w:rsidRPr="00A97D06">
        <w:rPr>
          <w:rFonts w:ascii="Tahoma" w:hAnsi="Tahoma" w:cs="Tahoma"/>
          <w:bCs/>
          <w:sz w:val="22"/>
          <w:szCs w:val="22"/>
        </w:rPr>
        <w:t xml:space="preserve"> che dall’impresa intrapresa ne deriva col trascorrere del tempo. La luce tra arte, bellezza, fotografia, cosmo e impresa: al MUMAC la luce diventa parola” </w:t>
      </w:r>
      <w:r w:rsidRPr="00A97D06">
        <w:rPr>
          <w:rFonts w:ascii="Tahoma" w:hAnsi="Tahoma" w:cs="Tahoma"/>
          <w:b/>
          <w:sz w:val="22"/>
          <w:szCs w:val="22"/>
        </w:rPr>
        <w:t>Barbara Foglia</w:t>
      </w:r>
      <w:r w:rsidRPr="00A97D06">
        <w:rPr>
          <w:rFonts w:ascii="Tahoma" w:hAnsi="Tahoma" w:cs="Tahoma"/>
          <w:bCs/>
          <w:sz w:val="22"/>
          <w:szCs w:val="22"/>
        </w:rPr>
        <w:t>, </w:t>
      </w:r>
      <w:r w:rsidRPr="00A97D06">
        <w:rPr>
          <w:rFonts w:ascii="Tahoma" w:hAnsi="Tahoma" w:cs="Tahoma"/>
          <w:bCs/>
          <w:i/>
          <w:iCs/>
          <w:sz w:val="22"/>
          <w:szCs w:val="22"/>
        </w:rPr>
        <w:t>MUMAC Manager</w:t>
      </w:r>
      <w:r w:rsidRPr="00A97D06">
        <w:rPr>
          <w:rFonts w:ascii="Tahoma" w:hAnsi="Tahoma" w:cs="Tahoma"/>
          <w:bCs/>
          <w:sz w:val="22"/>
          <w:szCs w:val="22"/>
        </w:rPr>
        <w:t>, ha introdotto i relatori con una chiara presentazione che ha portato l’attenzione sulla scintilla creatrice.</w:t>
      </w:r>
      <w:r w:rsidR="00954A29">
        <w:rPr>
          <w:rFonts w:ascii="Tahoma" w:hAnsi="Tahoma" w:cs="Tahoma"/>
          <w:bCs/>
          <w:sz w:val="22"/>
          <w:szCs w:val="22"/>
        </w:rPr>
        <w:tab/>
      </w:r>
      <w:r w:rsidR="00954A29">
        <w:rPr>
          <w:rFonts w:ascii="Tahoma" w:hAnsi="Tahoma" w:cs="Tahoma"/>
          <w:bCs/>
          <w:sz w:val="22"/>
          <w:szCs w:val="22"/>
        </w:rPr>
        <w:br/>
      </w:r>
      <w:r w:rsidRPr="00A97D06">
        <w:rPr>
          <w:rFonts w:ascii="Tahoma" w:hAnsi="Tahoma" w:cs="Tahoma"/>
          <w:bCs/>
          <w:sz w:val="22"/>
          <w:szCs w:val="22"/>
        </w:rPr>
        <w:br/>
        <w:t>Scintilla creatrice in senso galattico è stata l’interpretazione illuminante e allo stesso tempo “vertiginosa” di </w:t>
      </w:r>
      <w:r w:rsidRPr="00A97D06">
        <w:rPr>
          <w:rFonts w:ascii="Tahoma" w:hAnsi="Tahoma" w:cs="Tahoma"/>
          <w:b/>
          <w:sz w:val="22"/>
          <w:szCs w:val="22"/>
        </w:rPr>
        <w:t>Fabio Peri</w:t>
      </w:r>
      <w:r w:rsidRPr="00A97D06">
        <w:rPr>
          <w:rFonts w:ascii="Tahoma" w:hAnsi="Tahoma" w:cs="Tahoma"/>
          <w:bCs/>
          <w:sz w:val="22"/>
          <w:szCs w:val="22"/>
        </w:rPr>
        <w:t>, </w:t>
      </w:r>
      <w:r w:rsidRPr="00A97D06">
        <w:rPr>
          <w:rFonts w:ascii="Tahoma" w:hAnsi="Tahoma" w:cs="Tahoma"/>
          <w:bCs/>
          <w:i/>
          <w:iCs/>
          <w:sz w:val="22"/>
          <w:szCs w:val="22"/>
        </w:rPr>
        <w:t>Curatore scientifico del Civico Planetario di Milano U. Hoepli</w:t>
      </w:r>
      <w:r w:rsidRPr="00A97D06">
        <w:rPr>
          <w:rFonts w:ascii="Tahoma" w:hAnsi="Tahoma" w:cs="Tahoma"/>
          <w:bCs/>
          <w:sz w:val="22"/>
          <w:szCs w:val="22"/>
        </w:rPr>
        <w:t>, che ha accompagnato il pubblico in un viaggio senza limiti né tempi, per guardare oltre i nostri spazi e confini in un orizzonte spettacolare, dove esistono galassie come Andromeda che ci hanno messo oltre 2 milioni di anni luce ad arrivare a noi. “Un raggio di luce vive in un eterno presente: può nascere, può morire ma la sua vita è adesso”, afferma l’astrofisico. Proprio come un espresso: la sua vita è adesso ed è della stessa sostanza di cui siamo fatti noi e le stelle, “che ci insegnano a imparare dal passato, vivere il presente ma sognare per l’avvenire”.</w:t>
      </w:r>
    </w:p>
    <w:p w14:paraId="2B83EB59" w14:textId="77777777" w:rsidR="001A669D" w:rsidRDefault="001A669D" w:rsidP="00954A2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Cs/>
          <w:sz w:val="22"/>
          <w:szCs w:val="22"/>
        </w:rPr>
      </w:pPr>
    </w:p>
    <w:p w14:paraId="3A873FA2" w14:textId="77777777" w:rsidR="001A669D" w:rsidRDefault="001A669D" w:rsidP="00954A2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Cs/>
          <w:sz w:val="22"/>
          <w:szCs w:val="22"/>
        </w:rPr>
      </w:pPr>
    </w:p>
    <w:p w14:paraId="45FE12AB" w14:textId="77777777" w:rsidR="001A669D" w:rsidRDefault="001A669D" w:rsidP="00954A2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Cs/>
          <w:sz w:val="22"/>
          <w:szCs w:val="22"/>
        </w:rPr>
      </w:pPr>
    </w:p>
    <w:p w14:paraId="55124910" w14:textId="77777777" w:rsidR="00FF09DC" w:rsidRDefault="00FF09DC" w:rsidP="00954A2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Cs/>
          <w:sz w:val="22"/>
          <w:szCs w:val="22"/>
        </w:rPr>
      </w:pPr>
    </w:p>
    <w:p w14:paraId="0BADC528" w14:textId="20E039B3" w:rsidR="00A97D06" w:rsidRPr="00A97D06" w:rsidRDefault="00A97D06" w:rsidP="00954A2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Cs/>
          <w:sz w:val="22"/>
          <w:szCs w:val="22"/>
        </w:rPr>
      </w:pPr>
      <w:r w:rsidRPr="00A97D06">
        <w:rPr>
          <w:rFonts w:ascii="Tahoma" w:hAnsi="Tahoma" w:cs="Tahoma"/>
          <w:bCs/>
          <w:sz w:val="22"/>
          <w:szCs w:val="22"/>
        </w:rPr>
        <w:t>La luce come perno e origine della conoscenza della vita è stata ripresa in modo più intimistico anche dall’artista fotografo </w:t>
      </w:r>
      <w:r w:rsidRPr="00A97D06">
        <w:rPr>
          <w:rFonts w:ascii="Tahoma" w:hAnsi="Tahoma" w:cs="Tahoma"/>
          <w:b/>
          <w:sz w:val="22"/>
          <w:szCs w:val="22"/>
        </w:rPr>
        <w:t>Maurizio Galimberti</w:t>
      </w:r>
      <w:r w:rsidRPr="00A97D06">
        <w:rPr>
          <w:rFonts w:ascii="Tahoma" w:hAnsi="Tahoma" w:cs="Tahoma"/>
          <w:bCs/>
          <w:sz w:val="22"/>
          <w:szCs w:val="22"/>
        </w:rPr>
        <w:t> che ha sottolineato quanto sia vitale per esprimere se stessi. “La luce – ha raccontato – mi ha sottratto al buio e mi permette di trasformare in eterna memoria persone e momenti attraverso la fotografia. La luce scrive lo spazio, sublima tutto e mi fa impazzire di gioia perché è vita, è magia”.</w:t>
      </w:r>
    </w:p>
    <w:p w14:paraId="4673A9DF" w14:textId="00BC0A32" w:rsidR="00954A29" w:rsidRPr="00A97D06" w:rsidRDefault="00A97D06" w:rsidP="00954A2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Cs/>
          <w:sz w:val="22"/>
          <w:szCs w:val="22"/>
        </w:rPr>
      </w:pPr>
      <w:r w:rsidRPr="00A97D06">
        <w:rPr>
          <w:rFonts w:ascii="Tahoma" w:hAnsi="Tahoma" w:cs="Tahoma"/>
          <w:bCs/>
          <w:sz w:val="22"/>
          <w:szCs w:val="22"/>
        </w:rPr>
        <w:t>La magia della luce è stata protagonista attiva anche nell’intervento di </w:t>
      </w:r>
      <w:r w:rsidRPr="00A97D06">
        <w:rPr>
          <w:rFonts w:ascii="Tahoma" w:hAnsi="Tahoma" w:cs="Tahoma"/>
          <w:b/>
          <w:sz w:val="22"/>
          <w:szCs w:val="22"/>
        </w:rPr>
        <w:t>Renata Bianconi</w:t>
      </w:r>
      <w:r w:rsidRPr="00A97D06">
        <w:rPr>
          <w:rFonts w:ascii="Tahoma" w:hAnsi="Tahoma" w:cs="Tahoma"/>
          <w:bCs/>
          <w:sz w:val="22"/>
          <w:szCs w:val="22"/>
        </w:rPr>
        <w:t>, </w:t>
      </w:r>
      <w:r w:rsidRPr="00A97D06">
        <w:rPr>
          <w:rFonts w:ascii="Tahoma" w:hAnsi="Tahoma" w:cs="Tahoma"/>
          <w:bCs/>
          <w:i/>
          <w:iCs/>
          <w:sz w:val="22"/>
          <w:szCs w:val="22"/>
        </w:rPr>
        <w:t>Founder Galleria Bianconi e art advisor</w:t>
      </w:r>
      <w:r w:rsidRPr="00A97D06">
        <w:rPr>
          <w:rFonts w:ascii="Tahoma" w:hAnsi="Tahoma" w:cs="Tahoma"/>
          <w:bCs/>
          <w:sz w:val="22"/>
          <w:szCs w:val="22"/>
        </w:rPr>
        <w:t>, che ha illustrato quanto possa diventare vera e propria opera d’arte, sostanza e materia, come nei capolavori di Caravaggio, nei disegni di luce di Picasso, nella Chiesa Rossa a Milano trasformata in un cosmo emozionale da Dan Flavin, nei disegni che Fontana fece diventare sostanza materica con la luce fino a Olafur Eliasson che utilizzando la rifrazione della luce ha ricreato per esempio alla Tate Gallery un sole artificiale, invitando le persone a riflettere sul loro rapporto con il sole e con gli elementi naturali.</w:t>
      </w:r>
    </w:p>
    <w:p w14:paraId="263BCB63" w14:textId="77777777" w:rsidR="00A97D06" w:rsidRPr="00A97D06" w:rsidRDefault="00A97D06" w:rsidP="00954A2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Cs/>
          <w:sz w:val="22"/>
          <w:szCs w:val="22"/>
        </w:rPr>
      </w:pPr>
      <w:r w:rsidRPr="00A97D06">
        <w:rPr>
          <w:rFonts w:ascii="Tahoma" w:hAnsi="Tahoma" w:cs="Tahoma"/>
          <w:bCs/>
          <w:sz w:val="22"/>
          <w:szCs w:val="22"/>
        </w:rPr>
        <w:t>La luce come strumento poetico per relazionarci con l’ambiente e con il mondo attorno a noi è fondamentale nel design: </w:t>
      </w:r>
      <w:r w:rsidRPr="00A97D06">
        <w:rPr>
          <w:rFonts w:ascii="Tahoma" w:hAnsi="Tahoma" w:cs="Tahoma"/>
          <w:b/>
          <w:sz w:val="22"/>
          <w:szCs w:val="22"/>
        </w:rPr>
        <w:t>Elisa Storace</w:t>
      </w:r>
      <w:r w:rsidRPr="00A97D06">
        <w:rPr>
          <w:rFonts w:ascii="Tahoma" w:hAnsi="Tahoma" w:cs="Tahoma"/>
          <w:bCs/>
          <w:sz w:val="22"/>
          <w:szCs w:val="22"/>
        </w:rPr>
        <w:t>, </w:t>
      </w:r>
      <w:r w:rsidRPr="00A97D06">
        <w:rPr>
          <w:rFonts w:ascii="Tahoma" w:hAnsi="Tahoma" w:cs="Tahoma"/>
          <w:bCs/>
          <w:i/>
          <w:iCs/>
          <w:sz w:val="22"/>
          <w:szCs w:val="22"/>
        </w:rPr>
        <w:t>Curatrice Museo Kartell</w:t>
      </w:r>
      <w:r w:rsidRPr="00A97D06">
        <w:rPr>
          <w:rFonts w:ascii="Tahoma" w:hAnsi="Tahoma" w:cs="Tahoma"/>
          <w:bCs/>
          <w:sz w:val="22"/>
          <w:szCs w:val="22"/>
        </w:rPr>
        <w:t>, ha messo in evidenza quanto la luce possa accompagnarci negli spazi bui con oggetti illuminanti e luminosi, progettati proprio per rendere l’esistenza e l’esperienza più piacevole.</w:t>
      </w:r>
    </w:p>
    <w:p w14:paraId="5EF65208" w14:textId="77777777" w:rsidR="00A97D06" w:rsidRPr="00A97D06" w:rsidRDefault="00A97D06" w:rsidP="00954A2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Cs/>
          <w:sz w:val="22"/>
          <w:szCs w:val="22"/>
        </w:rPr>
      </w:pPr>
      <w:r w:rsidRPr="00A97D06">
        <w:rPr>
          <w:rFonts w:ascii="Tahoma" w:hAnsi="Tahoma" w:cs="Tahoma"/>
          <w:bCs/>
          <w:sz w:val="22"/>
          <w:szCs w:val="22"/>
        </w:rPr>
        <w:t>“Tutto parte da una scintilla ed è nostro dovere custodire il fuoco e non adorare le ceneri”, ha sintetizzato </w:t>
      </w:r>
      <w:r w:rsidRPr="00A97D06">
        <w:rPr>
          <w:rFonts w:ascii="Tahoma" w:hAnsi="Tahoma" w:cs="Tahoma"/>
          <w:b/>
          <w:sz w:val="22"/>
          <w:szCs w:val="22"/>
        </w:rPr>
        <w:t>Marco Amato</w:t>
      </w:r>
      <w:r w:rsidRPr="00A97D06">
        <w:rPr>
          <w:rFonts w:ascii="Tahoma" w:hAnsi="Tahoma" w:cs="Tahoma"/>
          <w:bCs/>
          <w:sz w:val="22"/>
          <w:szCs w:val="22"/>
        </w:rPr>
        <w:t>, </w:t>
      </w:r>
      <w:r w:rsidRPr="00A97D06">
        <w:rPr>
          <w:rFonts w:ascii="Tahoma" w:hAnsi="Tahoma" w:cs="Tahoma"/>
          <w:bCs/>
          <w:i/>
          <w:iCs/>
          <w:sz w:val="22"/>
          <w:szCs w:val="22"/>
        </w:rPr>
        <w:t>Vicepresidente Museimpresa</w:t>
      </w:r>
      <w:r w:rsidRPr="00A97D06">
        <w:rPr>
          <w:rFonts w:ascii="Tahoma" w:hAnsi="Tahoma" w:cs="Tahoma"/>
          <w:bCs/>
          <w:sz w:val="22"/>
          <w:szCs w:val="22"/>
        </w:rPr>
        <w:t> e </w:t>
      </w:r>
      <w:r w:rsidRPr="00A97D06">
        <w:rPr>
          <w:rFonts w:ascii="Tahoma" w:hAnsi="Tahoma" w:cs="Tahoma"/>
          <w:bCs/>
          <w:i/>
          <w:iCs/>
          <w:sz w:val="22"/>
          <w:szCs w:val="22"/>
        </w:rPr>
        <w:t>Direttore Museo Lavazza</w:t>
      </w:r>
      <w:r w:rsidRPr="00A97D06">
        <w:rPr>
          <w:rFonts w:ascii="Tahoma" w:hAnsi="Tahoma" w:cs="Tahoma"/>
          <w:bCs/>
          <w:sz w:val="22"/>
          <w:szCs w:val="22"/>
        </w:rPr>
        <w:t>, ricordando quanto la luce sia strumento di racconto della storia d’impresa, non solo per dare alla luce un progetto ma per continuare a risplendere a livello della comunità attraverso l’innovazione.</w:t>
      </w:r>
    </w:p>
    <w:p w14:paraId="03EE75DC" w14:textId="77777777" w:rsidR="00FF09DC" w:rsidRDefault="00A97D06" w:rsidP="00FF09D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Cs/>
          <w:sz w:val="22"/>
          <w:szCs w:val="22"/>
        </w:rPr>
      </w:pPr>
      <w:r w:rsidRPr="00A97D06">
        <w:rPr>
          <w:rFonts w:ascii="Tahoma" w:hAnsi="Tahoma" w:cs="Tahoma"/>
          <w:bCs/>
          <w:sz w:val="22"/>
          <w:szCs w:val="22"/>
        </w:rPr>
        <w:t>L’innovazione in Mumac risplende per la comunità e come un buon espresso stimola vitalità ed energia, per utilizzare al meglio la luce che abbiamo, tra memoria del passato e visione del futuro. Un invito sempre più chiaro e diretto a conservare e condividere la scintilla che ci anima per definire lo spazio e il tempo universale, personale, artistico e industriale.</w:t>
      </w:r>
    </w:p>
    <w:p w14:paraId="2E62A5BB" w14:textId="197CBBCC" w:rsidR="00FF09DC" w:rsidRDefault="00A97D06" w:rsidP="00FF09D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Cs/>
          <w:sz w:val="22"/>
          <w:szCs w:val="22"/>
        </w:rPr>
      </w:pPr>
      <w:proofErr w:type="spellStart"/>
      <w:r w:rsidRPr="00A97D06">
        <w:rPr>
          <w:rFonts w:ascii="Tahoma" w:hAnsi="Tahoma" w:cs="Tahoma"/>
          <w:bCs/>
          <w:sz w:val="22"/>
          <w:szCs w:val="22"/>
        </w:rPr>
        <w:t>Semper</w:t>
      </w:r>
      <w:proofErr w:type="spellEnd"/>
      <w:r w:rsidRPr="00A97D06">
        <w:rPr>
          <w:rFonts w:ascii="Tahoma" w:hAnsi="Tahoma" w:cs="Tahoma"/>
          <w:bCs/>
          <w:sz w:val="22"/>
          <w:szCs w:val="22"/>
        </w:rPr>
        <w:t xml:space="preserve"> fiat lux: ieri, oggi, domani.</w:t>
      </w:r>
      <w:r w:rsidR="00FF09DC">
        <w:rPr>
          <w:rFonts w:ascii="Tahoma" w:hAnsi="Tahoma" w:cs="Tahoma"/>
          <w:bCs/>
          <w:sz w:val="22"/>
          <w:szCs w:val="22"/>
        </w:rPr>
        <w:tab/>
      </w:r>
    </w:p>
    <w:p w14:paraId="4D683085" w14:textId="7703990A" w:rsidR="001A669D" w:rsidRDefault="00FF09DC" w:rsidP="00FF09DC">
      <w:pPr>
        <w:pStyle w:val="NormaleWeb"/>
        <w:shd w:val="clear" w:color="auto" w:fill="FFFFFF"/>
        <w:spacing w:before="0" w:beforeAutospacing="0" w:after="150" w:afterAutospacing="0"/>
        <w:rPr>
          <w:noProof/>
        </w:rPr>
      </w:pPr>
      <w:r>
        <w:rPr>
          <w:rFonts w:ascii="Tahoma" w:hAnsi="Tahoma" w:cs="Tahoma"/>
          <w:bCs/>
          <w:sz w:val="22"/>
          <w:szCs w:val="22"/>
        </w:rPr>
        <w:br/>
      </w:r>
      <w:r>
        <w:rPr>
          <w:noProof/>
        </w:rPr>
        <w:t xml:space="preserve"> </w:t>
      </w:r>
    </w:p>
    <w:p w14:paraId="6012F969" w14:textId="77777777" w:rsidR="00FF09DC" w:rsidRDefault="00FF09DC" w:rsidP="00FF09DC">
      <w:pPr>
        <w:pStyle w:val="NormaleWeb"/>
        <w:shd w:val="clear" w:color="auto" w:fill="FFFFFF"/>
        <w:spacing w:before="0" w:beforeAutospacing="0" w:after="150" w:afterAutospacing="0"/>
        <w:rPr>
          <w:noProof/>
        </w:rPr>
      </w:pPr>
    </w:p>
    <w:p w14:paraId="7AB9EA36" w14:textId="77777777" w:rsidR="00FF09DC" w:rsidRPr="00CA1C95" w:rsidRDefault="00FF09DC" w:rsidP="00FF09D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A1C95"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MUMAC – Museo della Macchina per Caffè di Gruppo Cimbali </w:t>
      </w:r>
    </w:p>
    <w:p w14:paraId="495B0690" w14:textId="77777777" w:rsidR="00FF09DC" w:rsidRPr="00CA1C95" w:rsidRDefault="00FF09DC" w:rsidP="00FF09D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CA1C95">
        <w:rPr>
          <w:rFonts w:ascii="Tahoma" w:hAnsi="Tahoma" w:cs="Tahoma"/>
          <w:color w:val="000000"/>
          <w:sz w:val="16"/>
          <w:szCs w:val="16"/>
          <w:bdr w:val="none" w:sz="0" w:space="0" w:color="auto" w:frame="1"/>
        </w:rPr>
        <w:t xml:space="preserve">Nato nel 2012 in occasione del centenario della fondazione dell’impresa da parte di Giuseppe Cimbali a Milano, il museo, grazie alle collezioni Cimbali e Maltoni, è la più grande esposizione permanente dedicata alla storia, al mondo e alla cultura delle macchine professionali per il caffè espresso; con oltre 100 pezzi esposti all’interno dell’headquarter di Gruppo Cimbali situato a Binasco (Milano) racconta più di 100 anni di storia e dell’evoluzione di un intero settore del Made in Italy, non solo dal punto di vista tecnologico, ma anche del design e dello stile dei prodotti e dei costumi </w:t>
      </w:r>
      <w:r w:rsidRPr="00CA1C95">
        <w:rPr>
          <w:rFonts w:ascii="Tahoma" w:eastAsiaTheme="minorHAnsi" w:hAnsi="Tahoma" w:cs="Tahoma"/>
          <w:sz w:val="16"/>
          <w:szCs w:val="18"/>
          <w:lang w:eastAsia="en-US"/>
        </w:rPr>
        <w:t xml:space="preserve">legati al consumo della bevanda. Oltre alle macchine esposte, MUMAC è dotato di altri 250 pezzi a disposizione per rotazioni all’interno del museo o prestiti </w:t>
      </w:r>
      <w:proofErr w:type="spellStart"/>
      <w:r w:rsidRPr="00CA1C95">
        <w:rPr>
          <w:rFonts w:ascii="Tahoma" w:eastAsiaTheme="minorHAnsi" w:hAnsi="Tahoma" w:cs="Tahoma"/>
          <w:sz w:val="16"/>
          <w:szCs w:val="18"/>
          <w:lang w:eastAsia="en-US"/>
        </w:rPr>
        <w:t>worldwide</w:t>
      </w:r>
      <w:proofErr w:type="spellEnd"/>
      <w:r w:rsidRPr="00CA1C95">
        <w:rPr>
          <w:rFonts w:ascii="Tahoma" w:eastAsiaTheme="minorHAnsi" w:hAnsi="Tahoma" w:cs="Tahoma"/>
          <w:sz w:val="16"/>
          <w:szCs w:val="18"/>
          <w:lang w:eastAsia="en-US"/>
        </w:rPr>
        <w:t xml:space="preserve">, di un fondo librario con circa 1.300 volumi tematici e di un archivio con decine di migliaia di documenti tra foto, brevetti, lettere, cataloghi, utili a ricostruire la storia della macchina per caffè espresso. MUMAC produce contenuti culturali originali quali mostre, tavole rotonde e volumi divulgativi (tra cui il libro SENSO ESPRESSO. Coffee. Style. </w:t>
      </w:r>
      <w:proofErr w:type="spellStart"/>
      <w:r w:rsidRPr="00CA1C95">
        <w:rPr>
          <w:rFonts w:ascii="Tahoma" w:eastAsiaTheme="minorHAnsi" w:hAnsi="Tahoma" w:cs="Tahoma"/>
          <w:sz w:val="16"/>
          <w:szCs w:val="18"/>
          <w:lang w:eastAsia="en-US"/>
        </w:rPr>
        <w:t>Emotions</w:t>
      </w:r>
      <w:proofErr w:type="spellEnd"/>
      <w:r w:rsidRPr="00CA1C95">
        <w:rPr>
          <w:rFonts w:ascii="Tahoma" w:eastAsiaTheme="minorHAnsi" w:hAnsi="Tahoma" w:cs="Tahoma"/>
          <w:sz w:val="16"/>
          <w:szCs w:val="18"/>
          <w:lang w:eastAsia="en-US"/>
        </w:rPr>
        <w:t>), organizza iniziative educational dedicate a scuole, università e famiglie e, attraverso MUMAC Academy, propone corsi rivolti ai professionisti del settore e ai coffee lovers.</w:t>
      </w:r>
      <w:r w:rsidRPr="00CA1C95">
        <w:rPr>
          <w:rFonts w:ascii="Tahoma" w:hAnsi="Tahoma" w:cs="Tahoma"/>
          <w:color w:val="000000"/>
          <w:sz w:val="16"/>
          <w:szCs w:val="16"/>
          <w:bdr w:val="none" w:sz="0" w:space="0" w:color="auto" w:frame="1"/>
        </w:rPr>
        <w:t> </w:t>
      </w:r>
    </w:p>
    <w:p w14:paraId="4417A059" w14:textId="77777777" w:rsidR="00FF09DC" w:rsidRPr="00CA1C95" w:rsidRDefault="00FF09DC" w:rsidP="00FF09DC">
      <w:pPr>
        <w:autoSpaceDE w:val="0"/>
        <w:autoSpaceDN w:val="0"/>
        <w:adjustRightInd w:val="0"/>
        <w:spacing w:after="0" w:line="220" w:lineRule="exac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596F4E99" w14:textId="77777777" w:rsidR="00FF09DC" w:rsidRPr="00CA1C95" w:rsidRDefault="00000000" w:rsidP="00FF09DC">
      <w:pPr>
        <w:autoSpaceDE w:val="0"/>
        <w:autoSpaceDN w:val="0"/>
        <w:adjustRightInd w:val="0"/>
        <w:spacing w:after="0" w:line="220" w:lineRule="exact"/>
        <w:rPr>
          <w:rFonts w:ascii="Tahoma" w:eastAsia="Times New Roman" w:hAnsi="Tahoma" w:cs="Tahoma"/>
          <w:i/>
          <w:color w:val="000000"/>
          <w:sz w:val="18"/>
          <w:szCs w:val="18"/>
          <w:lang w:val="en-US" w:eastAsia="en-GB"/>
        </w:rPr>
      </w:pPr>
      <w:hyperlink r:id="rId8" w:history="1">
        <w:r w:rsidR="00FF09DC" w:rsidRPr="00CA1C95">
          <w:rPr>
            <w:rStyle w:val="Collegamentoipertestuale"/>
            <w:rFonts w:ascii="Tahoma" w:eastAsia="Times New Roman" w:hAnsi="Tahoma" w:cs="Tahoma"/>
            <w:i/>
            <w:sz w:val="18"/>
            <w:szCs w:val="18"/>
            <w:lang w:val="en-US" w:eastAsia="en-GB"/>
          </w:rPr>
          <w:t>mumac.it</w:t>
        </w:r>
      </w:hyperlink>
      <w:r w:rsidR="00FF09DC" w:rsidRPr="00CA1C95">
        <w:rPr>
          <w:rFonts w:ascii="Tahoma" w:eastAsia="Times New Roman" w:hAnsi="Tahoma" w:cs="Tahoma"/>
          <w:i/>
          <w:color w:val="000000"/>
          <w:sz w:val="18"/>
          <w:szCs w:val="18"/>
          <w:lang w:val="en-US" w:eastAsia="en-GB"/>
        </w:rPr>
        <w:t xml:space="preserve"> </w:t>
      </w:r>
    </w:p>
    <w:p w14:paraId="1E271C60" w14:textId="77777777" w:rsidR="00FF09DC" w:rsidRPr="00CA1C95" w:rsidRDefault="00000000" w:rsidP="00FF09DC">
      <w:pPr>
        <w:autoSpaceDE w:val="0"/>
        <w:autoSpaceDN w:val="0"/>
        <w:adjustRightInd w:val="0"/>
        <w:spacing w:after="0" w:line="220" w:lineRule="exact"/>
        <w:rPr>
          <w:rFonts w:ascii="Tahoma" w:eastAsia="Times New Roman" w:hAnsi="Tahoma" w:cs="Tahoma"/>
          <w:i/>
          <w:color w:val="000000"/>
          <w:sz w:val="18"/>
          <w:szCs w:val="18"/>
          <w:lang w:val="en-US" w:eastAsia="en-GB"/>
        </w:rPr>
      </w:pPr>
      <w:hyperlink r:id="rId9" w:history="1">
        <w:r w:rsidR="00FF09DC" w:rsidRPr="00CA1C95">
          <w:rPr>
            <w:rStyle w:val="Collegamentoipertestuale"/>
            <w:rFonts w:ascii="Tahoma" w:eastAsia="Times New Roman" w:hAnsi="Tahoma" w:cs="Tahoma"/>
            <w:i/>
            <w:sz w:val="18"/>
            <w:szCs w:val="18"/>
            <w:lang w:val="en-US" w:eastAsia="en-GB"/>
          </w:rPr>
          <w:t>FB @mumacespresso</w:t>
        </w:r>
      </w:hyperlink>
      <w:r w:rsidR="00FF09DC" w:rsidRPr="00CA1C95">
        <w:rPr>
          <w:rFonts w:ascii="Tahoma" w:eastAsia="Times New Roman" w:hAnsi="Tahoma" w:cs="Tahoma"/>
          <w:i/>
          <w:color w:val="000000"/>
          <w:sz w:val="18"/>
          <w:szCs w:val="18"/>
          <w:lang w:val="en-US" w:eastAsia="en-GB"/>
        </w:rPr>
        <w:t xml:space="preserve"> </w:t>
      </w:r>
    </w:p>
    <w:p w14:paraId="5D784BB7" w14:textId="77777777" w:rsidR="00FF09DC" w:rsidRPr="00CA1C95" w:rsidRDefault="00000000" w:rsidP="00FF09DC">
      <w:pPr>
        <w:rPr>
          <w:rFonts w:ascii="Tahoma" w:eastAsia="Calibri" w:hAnsi="Tahoma" w:cs="Tahoma"/>
          <w:sz w:val="18"/>
          <w:szCs w:val="18"/>
          <w:lang w:val="en-US"/>
        </w:rPr>
      </w:pPr>
      <w:hyperlink r:id="rId10" w:history="1">
        <w:r w:rsidR="00FF09DC" w:rsidRPr="00CA1C95">
          <w:rPr>
            <w:rStyle w:val="Collegamentoipertestuale"/>
            <w:rFonts w:ascii="Tahoma" w:hAnsi="Tahoma" w:cs="Tahoma"/>
            <w:i/>
            <w:sz w:val="18"/>
            <w:szCs w:val="18"/>
            <w:lang w:val="en-US"/>
          </w:rPr>
          <w:t>Instagram @mumacmuseo</w:t>
        </w:r>
      </w:hyperlink>
    </w:p>
    <w:p w14:paraId="6AFD9833" w14:textId="77777777" w:rsidR="00FF09DC" w:rsidRPr="00CA1C95" w:rsidRDefault="00FF09DC" w:rsidP="00FF09DC">
      <w:pPr>
        <w:spacing w:after="0"/>
        <w:rPr>
          <w:rFonts w:ascii="Tahoma" w:hAnsi="Tahoma" w:cs="Tahoma"/>
          <w:b/>
          <w:bCs/>
          <w:sz w:val="18"/>
          <w:szCs w:val="18"/>
          <w:lang w:val="en-US" w:eastAsia="it-IT"/>
        </w:rPr>
      </w:pPr>
    </w:p>
    <w:p w14:paraId="27E441B8" w14:textId="77777777" w:rsidR="00FF09DC" w:rsidRPr="00FF09DC" w:rsidRDefault="00FF09DC" w:rsidP="00FF09DC">
      <w:pPr>
        <w:pStyle w:val="NormaleWeb"/>
        <w:shd w:val="clear" w:color="auto" w:fill="FFFFFF"/>
        <w:spacing w:before="0" w:beforeAutospacing="0" w:after="150" w:afterAutospacing="0"/>
        <w:rPr>
          <w:rFonts w:ascii="Tahoma" w:hAnsi="Tahoma" w:cs="Tahoma"/>
          <w:bCs/>
          <w:sz w:val="22"/>
          <w:szCs w:val="22"/>
          <w:lang w:val="en-US"/>
        </w:rPr>
      </w:pPr>
    </w:p>
    <w:p w14:paraId="54F1F353" w14:textId="659A2427" w:rsidR="001A669D" w:rsidRPr="00FF09DC" w:rsidRDefault="001A669D" w:rsidP="00954A2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Cs/>
          <w:sz w:val="22"/>
          <w:szCs w:val="22"/>
          <w:lang w:val="en-US"/>
        </w:rPr>
      </w:pPr>
    </w:p>
    <w:p w14:paraId="236B6B2E" w14:textId="77777777" w:rsidR="00775095" w:rsidRPr="00FF09DC" w:rsidRDefault="00775095">
      <w:pPr>
        <w:rPr>
          <w:lang w:val="en-US"/>
        </w:rPr>
      </w:pPr>
    </w:p>
    <w:sectPr w:rsidR="00775095" w:rsidRPr="00FF09DC" w:rsidSect="00FF09DC">
      <w:headerReference w:type="default" r:id="rId11"/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BFD5" w14:textId="77777777" w:rsidR="00933574" w:rsidRDefault="00933574" w:rsidP="00A97D06">
      <w:pPr>
        <w:spacing w:after="0" w:line="240" w:lineRule="auto"/>
      </w:pPr>
      <w:r>
        <w:separator/>
      </w:r>
    </w:p>
  </w:endnote>
  <w:endnote w:type="continuationSeparator" w:id="0">
    <w:p w14:paraId="3FC99485" w14:textId="77777777" w:rsidR="00933574" w:rsidRDefault="00933574" w:rsidP="00A9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7A17" w14:textId="77777777" w:rsidR="00933574" w:rsidRDefault="00933574" w:rsidP="00A97D06">
      <w:pPr>
        <w:spacing w:after="0" w:line="240" w:lineRule="auto"/>
      </w:pPr>
      <w:r>
        <w:separator/>
      </w:r>
    </w:p>
  </w:footnote>
  <w:footnote w:type="continuationSeparator" w:id="0">
    <w:p w14:paraId="1226E491" w14:textId="77777777" w:rsidR="00933574" w:rsidRDefault="00933574" w:rsidP="00A9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EF6A" w14:textId="1B91DDBD" w:rsidR="00A97D06" w:rsidRDefault="00A97D06" w:rsidP="00A97D06">
    <w:pPr>
      <w:pStyle w:val="Intestazione"/>
      <w:jc w:val="center"/>
    </w:pPr>
    <w:r>
      <w:rPr>
        <w:noProof/>
      </w:rPr>
      <w:drawing>
        <wp:inline distT="0" distB="0" distL="0" distR="0" wp14:anchorId="45F46A56" wp14:editId="4CA03471">
          <wp:extent cx="876300" cy="1022350"/>
          <wp:effectExtent l="0" t="0" r="0" b="6350"/>
          <wp:docPr id="12" name="Immagine 12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88" cy="1027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06"/>
    <w:rsid w:val="001A669D"/>
    <w:rsid w:val="00343308"/>
    <w:rsid w:val="00775095"/>
    <w:rsid w:val="00933574"/>
    <w:rsid w:val="00954A29"/>
    <w:rsid w:val="00A97D06"/>
    <w:rsid w:val="00AB2AC4"/>
    <w:rsid w:val="00DB5AB6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244D"/>
  <w15:chartTrackingRefBased/>
  <w15:docId w15:val="{F33BC9AD-C738-4406-AD01-41A3060D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9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A97D06"/>
    <w:rPr>
      <w:b/>
      <w:bCs/>
    </w:rPr>
  </w:style>
  <w:style w:type="character" w:styleId="Enfasicorsivo">
    <w:name w:val="Emphasis"/>
    <w:basedOn w:val="Carpredefinitoparagrafo"/>
    <w:uiPriority w:val="20"/>
    <w:qFormat/>
    <w:rsid w:val="00A97D06"/>
    <w:rPr>
      <w:i/>
      <w:iCs/>
    </w:rPr>
  </w:style>
  <w:style w:type="paragraph" w:customStyle="1" w:styleId="Default">
    <w:name w:val="Default"/>
    <w:rsid w:val="00A97D06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97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D06"/>
  </w:style>
  <w:style w:type="paragraph" w:styleId="Pidipagina">
    <w:name w:val="footer"/>
    <w:basedOn w:val="Normale"/>
    <w:link w:val="PidipaginaCarattere"/>
    <w:uiPriority w:val="99"/>
    <w:unhideWhenUsed/>
    <w:rsid w:val="00A97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D06"/>
  </w:style>
  <w:style w:type="character" w:styleId="Collegamentoipertestuale">
    <w:name w:val="Hyperlink"/>
    <w:basedOn w:val="Carpredefinitoparagrafo"/>
    <w:uiPriority w:val="99"/>
    <w:unhideWhenUsed/>
    <w:rsid w:val="00DB5A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5AB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4A29"/>
    <w:rPr>
      <w:color w:val="954F72" w:themeColor="followedHyperlink"/>
      <w:u w:val="single"/>
    </w:rPr>
  </w:style>
  <w:style w:type="paragraph" w:customStyle="1" w:styleId="xmsonormal">
    <w:name w:val="x_msonormal"/>
    <w:basedOn w:val="Normale"/>
    <w:rsid w:val="00FF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DEgGlCNbOBg?start=2&amp;feature=oembe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Foglia</dc:creator>
  <cp:keywords/>
  <dc:description/>
  <cp:lastModifiedBy>Ufficio stampa - Allegrini</cp:lastModifiedBy>
  <cp:revision>2</cp:revision>
  <dcterms:created xsi:type="dcterms:W3CDTF">2023-03-22T14:38:00Z</dcterms:created>
  <dcterms:modified xsi:type="dcterms:W3CDTF">2023-03-22T14:38:00Z</dcterms:modified>
</cp:coreProperties>
</file>